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4371406A" w:rsidR="0008042E" w:rsidRPr="002D10F4" w:rsidRDefault="00656E48">
      <w:pPr>
        <w:spacing w:line="276" w:lineRule="auto"/>
        <w:jc w:val="center"/>
        <w:rPr>
          <w:rFonts w:eastAsia="標楷體"/>
          <w:color w:val="000000"/>
          <w:sz w:val="26"/>
          <w:szCs w:val="26"/>
        </w:rPr>
      </w:pPr>
      <w:r w:rsidRPr="002D10F4">
        <w:rPr>
          <w:rFonts w:eastAsia="標楷體"/>
          <w:color w:val="000000"/>
          <w:sz w:val="26"/>
          <w:szCs w:val="26"/>
        </w:rPr>
        <w:t>Guidelines for the Establishment and Operation of the National Development Fund Investment</w:t>
      </w:r>
      <w:r w:rsidR="00D0292C">
        <w:rPr>
          <w:rFonts w:eastAsia="標楷體"/>
          <w:color w:val="000000"/>
          <w:sz w:val="26"/>
          <w:szCs w:val="26"/>
        </w:rPr>
        <w:t xml:space="preserve"> Review</w:t>
      </w:r>
      <w:r w:rsidRPr="002D10F4">
        <w:rPr>
          <w:rFonts w:eastAsia="標楷體"/>
          <w:color w:val="000000"/>
          <w:sz w:val="26"/>
          <w:szCs w:val="26"/>
        </w:rPr>
        <w:t xml:space="preserve"> Committee, Executive Yuan</w:t>
      </w:r>
    </w:p>
    <w:p w14:paraId="00000003" w14:textId="77777777" w:rsidR="0008042E" w:rsidRPr="002D10F4" w:rsidRDefault="0008042E">
      <w:pPr>
        <w:spacing w:line="276" w:lineRule="auto"/>
        <w:jc w:val="both"/>
        <w:rPr>
          <w:rFonts w:eastAsia="標楷體"/>
          <w:sz w:val="26"/>
          <w:szCs w:val="26"/>
        </w:rPr>
      </w:pPr>
    </w:p>
    <w:p w14:paraId="00000005" w14:textId="57FACBCB" w:rsidR="0008042E" w:rsidRPr="002D10F4" w:rsidRDefault="00D55C5A">
      <w:pPr>
        <w:spacing w:line="276" w:lineRule="auto"/>
        <w:jc w:val="right"/>
        <w:rPr>
          <w:rFonts w:eastAsia="標楷體"/>
          <w:color w:val="0000CC"/>
          <w:sz w:val="20"/>
          <w:szCs w:val="20"/>
        </w:rPr>
      </w:pPr>
      <w:r>
        <w:rPr>
          <w:rFonts w:eastAsia="標楷體"/>
          <w:sz w:val="20"/>
          <w:szCs w:val="20"/>
        </w:rPr>
        <w:t>Adopted</w:t>
      </w:r>
      <w:r w:rsidR="00656E48" w:rsidRPr="002D10F4">
        <w:rPr>
          <w:rFonts w:eastAsia="標楷體"/>
          <w:sz w:val="20"/>
          <w:szCs w:val="20"/>
        </w:rPr>
        <w:t xml:space="preserve"> at the 72nd Meeting of the Executive Yuan Development Fund on September 30, 2002</w:t>
      </w:r>
    </w:p>
    <w:p w14:paraId="00000007" w14:textId="4B690196" w:rsidR="0008042E" w:rsidRPr="002D10F4" w:rsidRDefault="00D55C5A">
      <w:pPr>
        <w:spacing w:line="276" w:lineRule="auto"/>
        <w:jc w:val="right"/>
        <w:rPr>
          <w:rFonts w:eastAsia="標楷體"/>
          <w:color w:val="0000CC"/>
          <w:sz w:val="20"/>
          <w:szCs w:val="20"/>
        </w:rPr>
      </w:pPr>
      <w:r>
        <w:rPr>
          <w:rFonts w:eastAsia="標楷體"/>
          <w:sz w:val="20"/>
          <w:szCs w:val="20"/>
        </w:rPr>
        <w:t>Adopted</w:t>
      </w:r>
      <w:r w:rsidR="00656E48" w:rsidRPr="002D10F4">
        <w:rPr>
          <w:rFonts w:eastAsia="標楷體"/>
          <w:sz w:val="20"/>
          <w:szCs w:val="20"/>
        </w:rPr>
        <w:t xml:space="preserve"> at the 85th Meeting of the Executive Yuan Development Fund on August 29, 2005</w:t>
      </w:r>
    </w:p>
    <w:p w14:paraId="00000009" w14:textId="2684FA6C" w:rsidR="0008042E" w:rsidRPr="002D10F4" w:rsidRDefault="00D55C5A">
      <w:pPr>
        <w:spacing w:line="276" w:lineRule="auto"/>
        <w:jc w:val="right"/>
        <w:rPr>
          <w:rFonts w:eastAsia="標楷體"/>
          <w:color w:val="0000CC"/>
          <w:sz w:val="20"/>
          <w:szCs w:val="20"/>
        </w:rPr>
      </w:pPr>
      <w:r>
        <w:rPr>
          <w:rFonts w:eastAsia="標楷體"/>
          <w:sz w:val="20"/>
          <w:szCs w:val="20"/>
        </w:rPr>
        <w:t>Adopted</w:t>
      </w:r>
      <w:r w:rsidR="00656E48" w:rsidRPr="002D10F4">
        <w:rPr>
          <w:rFonts w:eastAsia="標楷體"/>
          <w:sz w:val="20"/>
          <w:szCs w:val="20"/>
        </w:rPr>
        <w:t xml:space="preserve"> at the 89th Meeting of the Executive Yuan Development Fund on March 23, 2006</w:t>
      </w:r>
    </w:p>
    <w:p w14:paraId="0000000B" w14:textId="0B7E54B8" w:rsidR="0008042E" w:rsidRPr="002D10F4" w:rsidRDefault="00D55C5A">
      <w:pPr>
        <w:spacing w:line="276" w:lineRule="auto"/>
        <w:jc w:val="right"/>
        <w:rPr>
          <w:rFonts w:eastAsia="標楷體"/>
          <w:sz w:val="20"/>
          <w:szCs w:val="20"/>
        </w:rPr>
      </w:pPr>
      <w:r>
        <w:rPr>
          <w:rFonts w:eastAsia="標楷體"/>
          <w:sz w:val="20"/>
          <w:szCs w:val="20"/>
        </w:rPr>
        <w:t>Adopted</w:t>
      </w:r>
      <w:r w:rsidR="00656E48" w:rsidRPr="002D10F4">
        <w:rPr>
          <w:rFonts w:eastAsia="標楷體"/>
          <w:sz w:val="20"/>
          <w:szCs w:val="20"/>
        </w:rPr>
        <w:t xml:space="preserve"> at the 91st Meeting of the Executive Yuan Development Fund on July 12, 2006</w:t>
      </w:r>
    </w:p>
    <w:p w14:paraId="0000000D" w14:textId="6A974ED8" w:rsidR="0008042E" w:rsidRPr="002D10F4" w:rsidRDefault="00D55C5A">
      <w:pPr>
        <w:spacing w:line="276" w:lineRule="auto"/>
        <w:jc w:val="right"/>
        <w:rPr>
          <w:rFonts w:eastAsia="標楷體"/>
          <w:sz w:val="20"/>
          <w:szCs w:val="20"/>
        </w:rPr>
      </w:pPr>
      <w:r>
        <w:rPr>
          <w:rFonts w:eastAsia="標楷體"/>
          <w:sz w:val="20"/>
          <w:szCs w:val="20"/>
        </w:rPr>
        <w:t>Adopted</w:t>
      </w:r>
      <w:r w:rsidR="00656E48" w:rsidRPr="002D10F4">
        <w:rPr>
          <w:rFonts w:eastAsia="標楷體"/>
          <w:sz w:val="20"/>
          <w:szCs w:val="20"/>
        </w:rPr>
        <w:t xml:space="preserve"> at the 1st </w:t>
      </w:r>
      <w:r w:rsidR="004A7BD1">
        <w:rPr>
          <w:rFonts w:eastAsia="標楷體"/>
          <w:sz w:val="20"/>
          <w:szCs w:val="20"/>
        </w:rPr>
        <w:t>Management Committee</w:t>
      </w:r>
      <w:r w:rsidR="00656E48" w:rsidRPr="002D10F4">
        <w:rPr>
          <w:rFonts w:eastAsia="標楷體"/>
          <w:sz w:val="20"/>
          <w:szCs w:val="20"/>
        </w:rPr>
        <w:t xml:space="preserve"> on October 12, 2006</w:t>
      </w:r>
    </w:p>
    <w:p w14:paraId="0000000F" w14:textId="40A2C9D1" w:rsidR="0008042E" w:rsidRPr="002D10F4" w:rsidRDefault="00D55C5A">
      <w:pPr>
        <w:spacing w:line="276" w:lineRule="auto"/>
        <w:jc w:val="right"/>
        <w:rPr>
          <w:rFonts w:eastAsia="標楷體"/>
          <w:sz w:val="20"/>
          <w:szCs w:val="20"/>
        </w:rPr>
      </w:pPr>
      <w:r>
        <w:rPr>
          <w:rFonts w:eastAsia="標楷體"/>
          <w:sz w:val="20"/>
          <w:szCs w:val="20"/>
        </w:rPr>
        <w:t>Adopted</w:t>
      </w:r>
      <w:r w:rsidR="00656E48" w:rsidRPr="002D10F4">
        <w:rPr>
          <w:rFonts w:eastAsia="標楷體"/>
          <w:sz w:val="20"/>
          <w:szCs w:val="20"/>
        </w:rPr>
        <w:t xml:space="preserve"> at the 3rd </w:t>
      </w:r>
      <w:r w:rsidR="004A7BD1">
        <w:rPr>
          <w:rFonts w:eastAsia="標楷體"/>
          <w:sz w:val="20"/>
          <w:szCs w:val="20"/>
        </w:rPr>
        <w:t>Management Committee</w:t>
      </w:r>
      <w:r w:rsidR="00656E48" w:rsidRPr="002D10F4">
        <w:rPr>
          <w:rFonts w:eastAsia="標楷體"/>
          <w:sz w:val="20"/>
          <w:szCs w:val="20"/>
        </w:rPr>
        <w:t xml:space="preserve"> on July 3, 2007</w:t>
      </w:r>
    </w:p>
    <w:p w14:paraId="00000011" w14:textId="6CE0EB7A" w:rsidR="0008042E" w:rsidRPr="002D10F4" w:rsidRDefault="00D55C5A">
      <w:pPr>
        <w:spacing w:line="276" w:lineRule="auto"/>
        <w:jc w:val="right"/>
        <w:rPr>
          <w:rFonts w:eastAsia="標楷體"/>
          <w:sz w:val="20"/>
          <w:szCs w:val="20"/>
        </w:rPr>
      </w:pPr>
      <w:r>
        <w:rPr>
          <w:rFonts w:eastAsia="標楷體"/>
          <w:sz w:val="20"/>
          <w:szCs w:val="20"/>
        </w:rPr>
        <w:t>Adopted</w:t>
      </w:r>
      <w:r w:rsidR="00656E48" w:rsidRPr="002D10F4">
        <w:rPr>
          <w:rFonts w:eastAsia="標楷體"/>
          <w:sz w:val="20"/>
          <w:szCs w:val="20"/>
        </w:rPr>
        <w:t xml:space="preserve"> at the 4st </w:t>
      </w:r>
      <w:r w:rsidR="004A7BD1">
        <w:rPr>
          <w:rFonts w:eastAsia="標楷體"/>
          <w:sz w:val="20"/>
          <w:szCs w:val="20"/>
        </w:rPr>
        <w:t>M</w:t>
      </w:r>
      <w:bookmarkStart w:id="0" w:name="_GoBack"/>
      <w:bookmarkEnd w:id="0"/>
      <w:r w:rsidR="004A7BD1">
        <w:rPr>
          <w:rFonts w:eastAsia="標楷體"/>
          <w:sz w:val="20"/>
          <w:szCs w:val="20"/>
        </w:rPr>
        <w:t>anagement Committee</w:t>
      </w:r>
      <w:r w:rsidR="00656E48" w:rsidRPr="002D10F4">
        <w:rPr>
          <w:rFonts w:eastAsia="標楷體"/>
          <w:sz w:val="20"/>
          <w:szCs w:val="20"/>
        </w:rPr>
        <w:t xml:space="preserve"> on August 30, 2007</w:t>
      </w:r>
    </w:p>
    <w:p w14:paraId="00000013" w14:textId="781A9EE0" w:rsidR="0008042E" w:rsidRPr="002D10F4" w:rsidRDefault="00D55C5A">
      <w:pPr>
        <w:spacing w:line="276" w:lineRule="auto"/>
        <w:jc w:val="right"/>
        <w:rPr>
          <w:rFonts w:eastAsia="標楷體"/>
          <w:sz w:val="20"/>
          <w:szCs w:val="20"/>
        </w:rPr>
      </w:pPr>
      <w:r>
        <w:rPr>
          <w:rFonts w:eastAsia="標楷體"/>
          <w:sz w:val="20"/>
          <w:szCs w:val="20"/>
        </w:rPr>
        <w:t>Adopted</w:t>
      </w:r>
      <w:r w:rsidR="00656E48" w:rsidRPr="002D10F4">
        <w:rPr>
          <w:rFonts w:eastAsia="標楷體"/>
          <w:sz w:val="20"/>
          <w:szCs w:val="20"/>
        </w:rPr>
        <w:t xml:space="preserve"> at the 20th</w:t>
      </w:r>
      <w:r w:rsidR="004A7BD1" w:rsidRPr="004A7BD1">
        <w:rPr>
          <w:rFonts w:eastAsia="標楷體"/>
          <w:sz w:val="20"/>
          <w:szCs w:val="20"/>
        </w:rPr>
        <w:t xml:space="preserve"> </w:t>
      </w:r>
      <w:r w:rsidR="004A7BD1">
        <w:rPr>
          <w:rFonts w:eastAsia="標楷體"/>
          <w:sz w:val="20"/>
          <w:szCs w:val="20"/>
        </w:rPr>
        <w:t>Management Committee</w:t>
      </w:r>
      <w:r w:rsidR="00656E48" w:rsidRPr="002D10F4">
        <w:rPr>
          <w:rFonts w:eastAsia="標楷體"/>
          <w:sz w:val="20"/>
          <w:szCs w:val="20"/>
        </w:rPr>
        <w:t xml:space="preserve"> on May 17, 2010</w:t>
      </w:r>
    </w:p>
    <w:p w14:paraId="00000015" w14:textId="4D1AA61D" w:rsidR="0008042E" w:rsidRPr="002D10F4" w:rsidRDefault="00D55C5A">
      <w:pPr>
        <w:spacing w:line="276" w:lineRule="auto"/>
        <w:jc w:val="right"/>
        <w:rPr>
          <w:rFonts w:eastAsia="標楷體"/>
          <w:sz w:val="20"/>
          <w:szCs w:val="20"/>
        </w:rPr>
      </w:pPr>
      <w:r>
        <w:rPr>
          <w:rFonts w:eastAsia="標楷體"/>
          <w:sz w:val="20"/>
          <w:szCs w:val="20"/>
        </w:rPr>
        <w:t>Adopted</w:t>
      </w:r>
      <w:r w:rsidR="00656E48" w:rsidRPr="002D10F4">
        <w:rPr>
          <w:rFonts w:eastAsia="標楷體"/>
          <w:sz w:val="20"/>
          <w:szCs w:val="20"/>
        </w:rPr>
        <w:t xml:space="preserve"> at the 41st </w:t>
      </w:r>
      <w:r w:rsidR="004A7BD1">
        <w:rPr>
          <w:rFonts w:eastAsia="標楷體"/>
          <w:sz w:val="20"/>
          <w:szCs w:val="20"/>
        </w:rPr>
        <w:t>Management Committee</w:t>
      </w:r>
      <w:r w:rsidR="00656E48" w:rsidRPr="002D10F4">
        <w:rPr>
          <w:rFonts w:eastAsia="標楷體"/>
          <w:sz w:val="20"/>
          <w:szCs w:val="20"/>
        </w:rPr>
        <w:t xml:space="preserve"> on December 18, 2014</w:t>
      </w:r>
    </w:p>
    <w:p w14:paraId="00000017" w14:textId="0FBF035A" w:rsidR="0008042E" w:rsidRPr="002D10F4" w:rsidRDefault="00D55C5A">
      <w:pPr>
        <w:spacing w:line="276" w:lineRule="auto"/>
        <w:jc w:val="right"/>
        <w:rPr>
          <w:rFonts w:eastAsia="標楷體"/>
          <w:sz w:val="20"/>
          <w:szCs w:val="20"/>
        </w:rPr>
      </w:pPr>
      <w:r>
        <w:rPr>
          <w:rFonts w:eastAsia="標楷體"/>
          <w:sz w:val="20"/>
          <w:szCs w:val="20"/>
        </w:rPr>
        <w:t>Adopted</w:t>
      </w:r>
      <w:r w:rsidR="00656E48" w:rsidRPr="002D10F4">
        <w:rPr>
          <w:rFonts w:eastAsia="標楷體"/>
          <w:sz w:val="20"/>
          <w:szCs w:val="20"/>
        </w:rPr>
        <w:t xml:space="preserve"> at the 59th </w:t>
      </w:r>
      <w:r w:rsidR="004A7BD1">
        <w:rPr>
          <w:rFonts w:eastAsia="標楷體"/>
          <w:sz w:val="20"/>
          <w:szCs w:val="20"/>
        </w:rPr>
        <w:t>Management Committee</w:t>
      </w:r>
      <w:r w:rsidR="00656E48" w:rsidRPr="002D10F4">
        <w:rPr>
          <w:rFonts w:eastAsia="標楷體"/>
          <w:sz w:val="20"/>
          <w:szCs w:val="20"/>
        </w:rPr>
        <w:t xml:space="preserve"> on September 7, 2017</w:t>
      </w:r>
    </w:p>
    <w:p w14:paraId="00000019" w14:textId="0A411EA8" w:rsidR="0008042E" w:rsidRPr="002D10F4" w:rsidRDefault="00D55C5A">
      <w:pPr>
        <w:spacing w:line="276" w:lineRule="auto"/>
        <w:jc w:val="right"/>
        <w:rPr>
          <w:rFonts w:eastAsia="標楷體"/>
          <w:sz w:val="20"/>
          <w:szCs w:val="20"/>
        </w:rPr>
      </w:pPr>
      <w:r>
        <w:rPr>
          <w:rFonts w:eastAsia="標楷體"/>
          <w:sz w:val="20"/>
          <w:szCs w:val="20"/>
        </w:rPr>
        <w:t>Adopted</w:t>
      </w:r>
      <w:r w:rsidRPr="002D10F4">
        <w:rPr>
          <w:rFonts w:eastAsia="標楷體"/>
          <w:sz w:val="20"/>
          <w:szCs w:val="20"/>
        </w:rPr>
        <w:t xml:space="preserve"> </w:t>
      </w:r>
      <w:r w:rsidR="00656E48" w:rsidRPr="002D10F4">
        <w:rPr>
          <w:rFonts w:eastAsia="標楷體"/>
          <w:sz w:val="20"/>
          <w:szCs w:val="20"/>
        </w:rPr>
        <w:t xml:space="preserve">at the 73rd </w:t>
      </w:r>
      <w:r w:rsidR="004A7BD1">
        <w:rPr>
          <w:rFonts w:eastAsia="標楷體"/>
          <w:sz w:val="20"/>
          <w:szCs w:val="20"/>
        </w:rPr>
        <w:t>Management Committee</w:t>
      </w:r>
      <w:r w:rsidR="00656E48" w:rsidRPr="002D10F4">
        <w:rPr>
          <w:rFonts w:eastAsia="標楷體"/>
          <w:sz w:val="20"/>
          <w:szCs w:val="20"/>
        </w:rPr>
        <w:t xml:space="preserve"> on April 3, 2019</w:t>
      </w:r>
    </w:p>
    <w:p w14:paraId="0000001A" w14:textId="77777777" w:rsidR="0008042E" w:rsidRPr="002D10F4" w:rsidRDefault="0008042E">
      <w:pPr>
        <w:spacing w:line="276" w:lineRule="auto"/>
        <w:jc w:val="right"/>
        <w:rPr>
          <w:rFonts w:eastAsia="標楷體"/>
          <w:color w:val="0000CC"/>
        </w:rPr>
      </w:pPr>
    </w:p>
    <w:p w14:paraId="0000001B" w14:textId="77777777" w:rsidR="0008042E" w:rsidRPr="002D10F4" w:rsidRDefault="0008042E">
      <w:pPr>
        <w:spacing w:line="276" w:lineRule="auto"/>
        <w:jc w:val="both"/>
        <w:rPr>
          <w:rFonts w:eastAsia="標楷體"/>
        </w:rPr>
      </w:pPr>
    </w:p>
    <w:p w14:paraId="0000001D" w14:textId="3C88BD38" w:rsidR="0008042E" w:rsidRDefault="00BD56D2">
      <w:pPr>
        <w:numPr>
          <w:ilvl w:val="0"/>
          <w:numId w:val="10"/>
        </w:numPr>
        <w:pBdr>
          <w:top w:val="nil"/>
          <w:left w:val="nil"/>
          <w:bottom w:val="nil"/>
          <w:right w:val="nil"/>
          <w:between w:val="nil"/>
        </w:pBdr>
        <w:spacing w:line="276" w:lineRule="auto"/>
        <w:jc w:val="both"/>
        <w:rPr>
          <w:rFonts w:eastAsia="標楷體"/>
          <w:color w:val="000000"/>
        </w:rPr>
      </w:pPr>
      <w:r>
        <w:rPr>
          <w:rFonts w:eastAsia="標楷體" w:hint="eastAsia"/>
          <w:color w:val="000000"/>
        </w:rPr>
        <w:t xml:space="preserve">  </w:t>
      </w:r>
      <w:r w:rsidR="00656E48" w:rsidRPr="002D10F4">
        <w:rPr>
          <w:rFonts w:eastAsia="標楷體"/>
          <w:color w:val="000000"/>
        </w:rPr>
        <w:t xml:space="preserve">To meet the needs of participating in investment, the </w:t>
      </w:r>
      <w:r w:rsidR="004A20EF" w:rsidRPr="00A46960">
        <w:rPr>
          <w:rFonts w:eastAsia="標楷體"/>
          <w:color w:val="000000"/>
        </w:rPr>
        <w:t>Exec</w:t>
      </w:r>
      <w:r w:rsidR="004A20EF" w:rsidRPr="009D018F">
        <w:rPr>
          <w:rFonts w:eastAsia="標楷體"/>
          <w:color w:val="000000"/>
        </w:rPr>
        <w:t>utive Yuan National Development Fund</w:t>
      </w:r>
      <w:r w:rsidR="004A20EF" w:rsidRPr="002D10F4">
        <w:rPr>
          <w:rFonts w:eastAsia="標楷體"/>
          <w:color w:val="000000"/>
        </w:rPr>
        <w:t xml:space="preserve"> </w:t>
      </w:r>
      <w:r w:rsidR="00656E48" w:rsidRPr="002D10F4">
        <w:rPr>
          <w:rFonts w:eastAsia="標楷體"/>
          <w:color w:val="000000"/>
        </w:rPr>
        <w:t>(hereinafter referred to as the “NDF”) established an Investment</w:t>
      </w:r>
      <w:r w:rsidR="007228EC">
        <w:rPr>
          <w:rFonts w:eastAsia="標楷體" w:hint="eastAsia"/>
          <w:color w:val="000000"/>
        </w:rPr>
        <w:t xml:space="preserve"> R</w:t>
      </w:r>
      <w:r w:rsidR="007228EC">
        <w:rPr>
          <w:rFonts w:eastAsia="標楷體"/>
          <w:color w:val="000000"/>
        </w:rPr>
        <w:t>eview</w:t>
      </w:r>
      <w:r w:rsidR="00656E48" w:rsidRPr="002D10F4">
        <w:rPr>
          <w:rFonts w:eastAsia="標楷體"/>
          <w:color w:val="000000"/>
        </w:rPr>
        <w:t xml:space="preserve"> Committee</w:t>
      </w:r>
      <w:r w:rsidR="00E2600C">
        <w:rPr>
          <w:rFonts w:eastAsia="標楷體" w:hint="eastAsia"/>
          <w:color w:val="000000"/>
        </w:rPr>
        <w:t xml:space="preserve"> </w:t>
      </w:r>
      <w:r w:rsidR="00656E48" w:rsidRPr="002D10F4">
        <w:rPr>
          <w:rFonts w:eastAsia="標楷體"/>
          <w:color w:val="000000"/>
        </w:rPr>
        <w:t>in accordance with Article 9 of the Regulations Governing the Management and Utilization of the NDF.</w:t>
      </w:r>
    </w:p>
    <w:p w14:paraId="17C5E968" w14:textId="77777777" w:rsidR="002D10F4" w:rsidRPr="002D10F4" w:rsidRDefault="002D10F4" w:rsidP="002D10F4">
      <w:pPr>
        <w:pBdr>
          <w:top w:val="nil"/>
          <w:left w:val="nil"/>
          <w:bottom w:val="nil"/>
          <w:right w:val="nil"/>
          <w:between w:val="nil"/>
        </w:pBdr>
        <w:spacing w:line="276" w:lineRule="auto"/>
        <w:ind w:left="480"/>
        <w:jc w:val="both"/>
        <w:rPr>
          <w:rFonts w:eastAsia="標楷體"/>
          <w:color w:val="000000"/>
        </w:rPr>
      </w:pPr>
    </w:p>
    <w:p w14:paraId="00000023" w14:textId="5C16ECCA" w:rsidR="0008042E" w:rsidRPr="002D10F4" w:rsidRDefault="00BD56D2" w:rsidP="00BD56D2">
      <w:pPr>
        <w:numPr>
          <w:ilvl w:val="0"/>
          <w:numId w:val="10"/>
        </w:numPr>
        <w:pBdr>
          <w:top w:val="nil"/>
          <w:left w:val="nil"/>
          <w:bottom w:val="nil"/>
          <w:right w:val="nil"/>
          <w:between w:val="nil"/>
        </w:pBdr>
        <w:spacing w:line="276" w:lineRule="auto"/>
        <w:jc w:val="both"/>
        <w:rPr>
          <w:rFonts w:eastAsia="標楷體"/>
        </w:rPr>
      </w:pPr>
      <w:r>
        <w:rPr>
          <w:rFonts w:eastAsia="標楷體" w:hint="eastAsia"/>
        </w:rPr>
        <w:t xml:space="preserve">  </w:t>
      </w:r>
      <w:r w:rsidR="00656E48" w:rsidRPr="002D10F4">
        <w:rPr>
          <w:rFonts w:eastAsia="標楷體"/>
        </w:rPr>
        <w:t xml:space="preserve">The </w:t>
      </w:r>
      <w:r w:rsidR="00E2600C" w:rsidRPr="002D10F4">
        <w:rPr>
          <w:rFonts w:eastAsia="標楷體"/>
          <w:color w:val="000000"/>
        </w:rPr>
        <w:t>Investment</w:t>
      </w:r>
      <w:r w:rsidR="00E2600C">
        <w:rPr>
          <w:rFonts w:eastAsia="標楷體" w:hint="eastAsia"/>
          <w:color w:val="000000"/>
        </w:rPr>
        <w:t xml:space="preserve"> R</w:t>
      </w:r>
      <w:r w:rsidR="00E2600C">
        <w:rPr>
          <w:rFonts w:eastAsia="標楷體"/>
          <w:color w:val="000000"/>
        </w:rPr>
        <w:t>eview</w:t>
      </w:r>
      <w:r w:rsidR="00E2600C" w:rsidRPr="002D10F4">
        <w:rPr>
          <w:rFonts w:eastAsia="標楷體"/>
          <w:color w:val="000000"/>
        </w:rPr>
        <w:t xml:space="preserve"> Committee</w:t>
      </w:r>
      <w:r w:rsidR="00656E48" w:rsidRPr="002D10F4">
        <w:rPr>
          <w:rFonts w:eastAsia="標楷體"/>
        </w:rPr>
        <w:t xml:space="preserve"> shall consider the following matters: </w:t>
      </w:r>
    </w:p>
    <w:p w14:paraId="00000024" w14:textId="5488623C" w:rsidR="0008042E" w:rsidRPr="002D10F4" w:rsidRDefault="00656E48">
      <w:pPr>
        <w:spacing w:line="276" w:lineRule="auto"/>
        <w:ind w:left="710" w:hanging="424"/>
        <w:jc w:val="both"/>
        <w:rPr>
          <w:rFonts w:eastAsia="標楷體"/>
        </w:rPr>
      </w:pPr>
      <w:r w:rsidRPr="002D10F4">
        <w:rPr>
          <w:rFonts w:eastAsia="標楷體"/>
        </w:rPr>
        <w:t>(1) Application for investment of the NDF. However, this restriction shall not apply to urgent cases regarding significant policies, which are approved by the convener or deputy convener and another Special Project Investment</w:t>
      </w:r>
      <w:r w:rsidR="00E2600C">
        <w:rPr>
          <w:rFonts w:eastAsia="標楷體" w:hint="eastAsia"/>
        </w:rPr>
        <w:t xml:space="preserve"> </w:t>
      </w:r>
      <w:r w:rsidR="00E2600C">
        <w:rPr>
          <w:rFonts w:eastAsia="標楷體" w:hint="eastAsia"/>
          <w:color w:val="000000"/>
        </w:rPr>
        <w:t>R</w:t>
      </w:r>
      <w:r w:rsidR="00E2600C">
        <w:rPr>
          <w:rFonts w:eastAsia="標楷體"/>
          <w:color w:val="000000"/>
        </w:rPr>
        <w:t>eview</w:t>
      </w:r>
      <w:r w:rsidRPr="002D10F4">
        <w:rPr>
          <w:rFonts w:eastAsia="標楷體"/>
        </w:rPr>
        <w:t xml:space="preserve"> Committee.</w:t>
      </w:r>
    </w:p>
    <w:p w14:paraId="00000025" w14:textId="7D6FBFE6" w:rsidR="0008042E" w:rsidRPr="002D10F4" w:rsidRDefault="00656E48">
      <w:pPr>
        <w:spacing w:line="276" w:lineRule="auto"/>
        <w:ind w:left="710" w:hanging="424"/>
        <w:jc w:val="both"/>
        <w:rPr>
          <w:rFonts w:eastAsia="標楷體"/>
        </w:rPr>
      </w:pPr>
      <w:r w:rsidRPr="002D10F4">
        <w:rPr>
          <w:rFonts w:eastAsia="標楷體"/>
        </w:rPr>
        <w:t xml:space="preserve">(2) Cases of sale of shares held by the NDF that is not traded </w:t>
      </w:r>
      <w:r w:rsidR="00280524" w:rsidRPr="002D10F4">
        <w:rPr>
          <w:rFonts w:eastAsia="標楷體"/>
        </w:rPr>
        <w:t>publicly (</w:t>
      </w:r>
      <w:r w:rsidRPr="002D10F4">
        <w:rPr>
          <w:rFonts w:eastAsia="標楷體"/>
        </w:rPr>
        <w:t>in TSWE or OTC).</w:t>
      </w:r>
    </w:p>
    <w:p w14:paraId="00000026" w14:textId="561E7EA3" w:rsidR="0008042E" w:rsidRPr="002D10F4" w:rsidRDefault="00656E48">
      <w:pPr>
        <w:spacing w:line="276" w:lineRule="auto"/>
        <w:ind w:left="710" w:hanging="424"/>
        <w:jc w:val="both"/>
        <w:rPr>
          <w:rFonts w:eastAsia="標楷體"/>
        </w:rPr>
      </w:pPr>
      <w:r w:rsidRPr="002D10F4">
        <w:rPr>
          <w:rFonts w:eastAsia="標楷體"/>
        </w:rPr>
        <w:t xml:space="preserve">(3) Other cases submitted and proposed by </w:t>
      </w:r>
      <w:r w:rsidR="00E2600C" w:rsidRPr="002D10F4">
        <w:rPr>
          <w:rFonts w:eastAsia="標楷體"/>
        </w:rPr>
        <w:t>the NDF</w:t>
      </w:r>
      <w:r w:rsidRPr="002D10F4">
        <w:rPr>
          <w:rFonts w:eastAsia="標楷體"/>
        </w:rPr>
        <w:t xml:space="preserve">. </w:t>
      </w:r>
    </w:p>
    <w:p w14:paraId="00000027" w14:textId="1986D34F" w:rsidR="0008042E" w:rsidRPr="002D10F4" w:rsidRDefault="00BD56D2" w:rsidP="00BD56D2">
      <w:pPr>
        <w:pBdr>
          <w:top w:val="nil"/>
          <w:left w:val="nil"/>
          <w:bottom w:val="nil"/>
          <w:right w:val="nil"/>
          <w:between w:val="nil"/>
        </w:pBdr>
        <w:spacing w:line="276" w:lineRule="auto"/>
        <w:ind w:left="480"/>
        <w:jc w:val="both"/>
        <w:rPr>
          <w:rFonts w:eastAsia="標楷體"/>
        </w:rPr>
      </w:pPr>
      <w:r>
        <w:rPr>
          <w:rFonts w:eastAsia="標楷體" w:hint="eastAsia"/>
        </w:rPr>
        <w:t xml:space="preserve">  </w:t>
      </w:r>
      <w:r w:rsidR="00656E48" w:rsidRPr="002D10F4">
        <w:rPr>
          <w:rFonts w:eastAsia="標楷體"/>
        </w:rPr>
        <w:t xml:space="preserve">The </w:t>
      </w:r>
      <w:r w:rsidR="00656E48" w:rsidRPr="00BD56D2">
        <w:rPr>
          <w:rFonts w:eastAsia="標楷體"/>
          <w:color w:val="000000"/>
        </w:rPr>
        <w:t>cases</w:t>
      </w:r>
      <w:r w:rsidR="00656E48" w:rsidRPr="002D10F4">
        <w:rPr>
          <w:rFonts w:eastAsia="標楷體"/>
        </w:rPr>
        <w:t xml:space="preserve"> passed by the </w:t>
      </w:r>
      <w:r w:rsidR="00E2600C" w:rsidRPr="002D10F4">
        <w:rPr>
          <w:rFonts w:eastAsia="標楷體"/>
          <w:color w:val="000000"/>
        </w:rPr>
        <w:t>Investment</w:t>
      </w:r>
      <w:r w:rsidR="00E2600C">
        <w:rPr>
          <w:rFonts w:eastAsia="標楷體" w:hint="eastAsia"/>
          <w:color w:val="000000"/>
        </w:rPr>
        <w:t xml:space="preserve"> R</w:t>
      </w:r>
      <w:r w:rsidR="00E2600C">
        <w:rPr>
          <w:rFonts w:eastAsia="標楷體"/>
          <w:color w:val="000000"/>
        </w:rPr>
        <w:t>eview</w:t>
      </w:r>
      <w:r w:rsidR="00E2600C" w:rsidRPr="002D10F4">
        <w:rPr>
          <w:rFonts w:eastAsia="標楷體"/>
          <w:color w:val="000000"/>
        </w:rPr>
        <w:t xml:space="preserve"> Committee</w:t>
      </w:r>
      <w:r w:rsidR="00382E8A">
        <w:rPr>
          <w:rFonts w:eastAsia="標楷體"/>
        </w:rPr>
        <w:t xml:space="preserve"> shall be submitted to the </w:t>
      </w:r>
      <w:r w:rsidR="00D574B4" w:rsidRPr="00D574B4">
        <w:rPr>
          <w:rFonts w:eastAsia="標楷體"/>
        </w:rPr>
        <w:t>Management Committee</w:t>
      </w:r>
      <w:r w:rsidR="00280524" w:rsidRPr="002D10F4">
        <w:rPr>
          <w:rFonts w:eastAsia="標楷體"/>
        </w:rPr>
        <w:t xml:space="preserve"> for</w:t>
      </w:r>
      <w:r w:rsidR="00656E48" w:rsidRPr="002D10F4">
        <w:rPr>
          <w:rFonts w:eastAsia="標楷體"/>
        </w:rPr>
        <w:t xml:space="preserve"> resolution.</w:t>
      </w:r>
    </w:p>
    <w:p w14:paraId="00000028" w14:textId="77777777" w:rsidR="0008042E" w:rsidRPr="002D10F4" w:rsidRDefault="0008042E">
      <w:pPr>
        <w:spacing w:line="276" w:lineRule="auto"/>
        <w:jc w:val="both"/>
        <w:rPr>
          <w:rFonts w:eastAsia="標楷體"/>
        </w:rPr>
      </w:pPr>
    </w:p>
    <w:p w14:paraId="0000002A" w14:textId="1D3E2D6E" w:rsidR="0008042E" w:rsidRPr="002D10F4" w:rsidRDefault="00BD56D2">
      <w:pPr>
        <w:numPr>
          <w:ilvl w:val="0"/>
          <w:numId w:val="1"/>
        </w:numPr>
        <w:pBdr>
          <w:top w:val="nil"/>
          <w:left w:val="nil"/>
          <w:bottom w:val="nil"/>
          <w:right w:val="nil"/>
          <w:between w:val="nil"/>
        </w:pBdr>
        <w:spacing w:line="276" w:lineRule="auto"/>
        <w:jc w:val="both"/>
        <w:rPr>
          <w:rFonts w:eastAsia="標楷體"/>
          <w:color w:val="000000"/>
        </w:rPr>
      </w:pPr>
      <w:r>
        <w:rPr>
          <w:rFonts w:eastAsia="標楷體" w:hint="eastAsia"/>
          <w:color w:val="000000"/>
        </w:rPr>
        <w:t xml:space="preserve">  </w:t>
      </w:r>
      <w:r w:rsidR="00656E48" w:rsidRPr="002D10F4">
        <w:rPr>
          <w:rFonts w:eastAsia="標楷體"/>
          <w:color w:val="000000"/>
        </w:rPr>
        <w:t xml:space="preserve">The </w:t>
      </w:r>
      <w:r w:rsidR="003F2E96" w:rsidRPr="002D10F4">
        <w:rPr>
          <w:rFonts w:eastAsia="標楷體"/>
          <w:color w:val="000000"/>
        </w:rPr>
        <w:t>Investment</w:t>
      </w:r>
      <w:r w:rsidR="003F2E96">
        <w:rPr>
          <w:rFonts w:eastAsia="標楷體" w:hint="eastAsia"/>
          <w:color w:val="000000"/>
        </w:rPr>
        <w:t xml:space="preserve"> R</w:t>
      </w:r>
      <w:r w:rsidR="003F2E96">
        <w:rPr>
          <w:rFonts w:eastAsia="標楷體"/>
          <w:color w:val="000000"/>
        </w:rPr>
        <w:t>eview</w:t>
      </w:r>
      <w:r w:rsidR="003F2E96" w:rsidRPr="002D10F4">
        <w:rPr>
          <w:rFonts w:eastAsia="標楷體"/>
          <w:color w:val="000000"/>
        </w:rPr>
        <w:t xml:space="preserve"> Committee</w:t>
      </w:r>
      <w:r w:rsidR="00656E48" w:rsidRPr="002D10F4">
        <w:rPr>
          <w:rFonts w:eastAsia="標楷體"/>
          <w:color w:val="000000"/>
        </w:rPr>
        <w:t xml:space="preserve"> consists of 62 to 80 members, including professionals in finance, technology, market, management and industrial policy. The term of office shall not exceed two years, and the members may be reappointed.</w:t>
      </w:r>
    </w:p>
    <w:p w14:paraId="0000002B" w14:textId="77777777" w:rsidR="0008042E" w:rsidRPr="002D10F4" w:rsidRDefault="0008042E">
      <w:pPr>
        <w:spacing w:line="276" w:lineRule="auto"/>
        <w:jc w:val="both"/>
        <w:rPr>
          <w:rFonts w:eastAsia="標楷體"/>
          <w:color w:val="000000"/>
        </w:rPr>
      </w:pPr>
    </w:p>
    <w:p w14:paraId="00000031" w14:textId="0272ACCE" w:rsidR="0008042E" w:rsidRDefault="00BD56D2" w:rsidP="00BD56D2">
      <w:pPr>
        <w:pBdr>
          <w:top w:val="nil"/>
          <w:left w:val="nil"/>
          <w:bottom w:val="nil"/>
          <w:right w:val="nil"/>
          <w:between w:val="nil"/>
        </w:pBdr>
        <w:spacing w:line="276" w:lineRule="auto"/>
        <w:ind w:left="480"/>
        <w:jc w:val="both"/>
        <w:rPr>
          <w:rFonts w:eastAsia="標楷體"/>
        </w:rPr>
      </w:pPr>
      <w:r>
        <w:rPr>
          <w:rFonts w:eastAsia="標楷體" w:hint="eastAsia"/>
          <w:color w:val="000000"/>
        </w:rPr>
        <w:t xml:space="preserve">  </w:t>
      </w:r>
      <w:r w:rsidR="00656E48" w:rsidRPr="002D10F4">
        <w:rPr>
          <w:rFonts w:eastAsia="標楷體"/>
          <w:color w:val="000000"/>
        </w:rPr>
        <w:t>The</w:t>
      </w:r>
      <w:r w:rsidR="00656E48" w:rsidRPr="002D10F4">
        <w:rPr>
          <w:rFonts w:eastAsia="標楷體"/>
        </w:rPr>
        <w:t xml:space="preserve"> </w:t>
      </w:r>
      <w:r w:rsidR="00DA36BC" w:rsidRPr="002D10F4">
        <w:rPr>
          <w:rFonts w:eastAsia="標楷體"/>
          <w:color w:val="000000"/>
        </w:rPr>
        <w:t>Investment</w:t>
      </w:r>
      <w:r w:rsidR="00DA36BC">
        <w:rPr>
          <w:rFonts w:eastAsia="標楷體" w:hint="eastAsia"/>
          <w:color w:val="000000"/>
        </w:rPr>
        <w:t xml:space="preserve"> R</w:t>
      </w:r>
      <w:r w:rsidR="00DA36BC">
        <w:rPr>
          <w:rFonts w:eastAsia="標楷體"/>
          <w:color w:val="000000"/>
        </w:rPr>
        <w:t>eview</w:t>
      </w:r>
      <w:r w:rsidR="00DA36BC" w:rsidRPr="002D10F4">
        <w:rPr>
          <w:rFonts w:eastAsia="標楷體"/>
          <w:color w:val="000000"/>
        </w:rPr>
        <w:t xml:space="preserve"> Committee</w:t>
      </w:r>
      <w:r w:rsidR="00656E48" w:rsidRPr="002D10F4">
        <w:rPr>
          <w:rFonts w:eastAsia="標楷體"/>
        </w:rPr>
        <w:t xml:space="preserve"> Members referred to in the preceding paragraph are divided into two categories: Technical Committee members and General Committee members. The General </w:t>
      </w:r>
      <w:r w:rsidR="00DA36BC" w:rsidRPr="002D10F4">
        <w:rPr>
          <w:rFonts w:eastAsia="標楷體"/>
        </w:rPr>
        <w:t>C</w:t>
      </w:r>
      <w:r w:rsidR="00656E48" w:rsidRPr="002D10F4">
        <w:rPr>
          <w:rFonts w:eastAsia="標楷體"/>
        </w:rPr>
        <w:t xml:space="preserve">ommittee members are composed of 14 to 16 professionals with expertise in financial, market, management and industrial policies. The executive secretary of the NDF shall be an ex-officio member of the General Committee. </w:t>
      </w:r>
    </w:p>
    <w:p w14:paraId="2E3D0775" w14:textId="77777777" w:rsidR="00BD56D2" w:rsidRPr="002D10F4" w:rsidRDefault="00BD56D2" w:rsidP="00BD56D2">
      <w:pPr>
        <w:pBdr>
          <w:top w:val="nil"/>
          <w:left w:val="nil"/>
          <w:bottom w:val="nil"/>
          <w:right w:val="nil"/>
          <w:between w:val="nil"/>
        </w:pBdr>
        <w:spacing w:line="276" w:lineRule="auto"/>
        <w:ind w:left="480"/>
        <w:jc w:val="both"/>
        <w:rPr>
          <w:rFonts w:eastAsia="標楷體"/>
        </w:rPr>
      </w:pPr>
    </w:p>
    <w:p w14:paraId="00000032" w14:textId="0C9CDC74" w:rsidR="0008042E" w:rsidRDefault="00BD56D2" w:rsidP="00BD56D2">
      <w:pPr>
        <w:pBdr>
          <w:top w:val="nil"/>
          <w:left w:val="nil"/>
          <w:bottom w:val="nil"/>
          <w:right w:val="nil"/>
          <w:between w:val="nil"/>
        </w:pBdr>
        <w:spacing w:line="276" w:lineRule="auto"/>
        <w:ind w:left="480"/>
        <w:jc w:val="both"/>
        <w:rPr>
          <w:rFonts w:eastAsia="標楷體"/>
        </w:rPr>
      </w:pPr>
      <w:r>
        <w:rPr>
          <w:rFonts w:eastAsia="標楷體" w:hint="eastAsia"/>
        </w:rPr>
        <w:lastRenderedPageBreak/>
        <w:t xml:space="preserve">  </w:t>
      </w:r>
      <w:r w:rsidR="00656E48" w:rsidRPr="002D10F4">
        <w:rPr>
          <w:rFonts w:eastAsia="標楷體"/>
        </w:rPr>
        <w:t xml:space="preserve">The Technical </w:t>
      </w:r>
      <w:r w:rsidR="00656E48" w:rsidRPr="00BD56D2">
        <w:rPr>
          <w:rFonts w:eastAsia="標楷體"/>
          <w:color w:val="000000"/>
        </w:rPr>
        <w:t>Committee</w:t>
      </w:r>
      <w:r w:rsidR="00656E48" w:rsidRPr="002D10F4">
        <w:rPr>
          <w:rFonts w:eastAsia="標楷體"/>
        </w:rPr>
        <w:t xml:space="preserve"> is composed of professionals in technological fields, and is divided into eight groups, i.e. Information and Communications Hardware Industry, Information Technology Application Service Industry, Electromechanical and Mechanical industry, Chemical and Materials industry, Biotechnology and Medical (materials) industry, Green Energy and Environmental Protection industry, Cultural Innovation and Leisure industry and </w:t>
      </w:r>
      <w:r w:rsidR="001C1D35">
        <w:rPr>
          <w:rFonts w:eastAsia="標楷體" w:hint="eastAsia"/>
        </w:rPr>
        <w:t>Logistics</w:t>
      </w:r>
      <w:r w:rsidR="00656E48" w:rsidRPr="002D10F4">
        <w:rPr>
          <w:rFonts w:eastAsia="標楷體"/>
        </w:rPr>
        <w:t xml:space="preserve"> and Transportation industry. Each group has 6 to 8 members. </w:t>
      </w:r>
    </w:p>
    <w:p w14:paraId="78C2147F" w14:textId="77777777" w:rsidR="00BD56D2" w:rsidRPr="002D10F4" w:rsidRDefault="00BD56D2" w:rsidP="00BD56D2">
      <w:pPr>
        <w:pBdr>
          <w:top w:val="nil"/>
          <w:left w:val="nil"/>
          <w:bottom w:val="nil"/>
          <w:right w:val="nil"/>
          <w:between w:val="nil"/>
        </w:pBdr>
        <w:spacing w:line="276" w:lineRule="auto"/>
        <w:ind w:left="480"/>
        <w:jc w:val="both"/>
        <w:rPr>
          <w:rFonts w:eastAsia="標楷體"/>
        </w:rPr>
      </w:pPr>
    </w:p>
    <w:p w14:paraId="00000033" w14:textId="0CDA6657" w:rsidR="0008042E" w:rsidRDefault="00BD56D2" w:rsidP="00BD56D2">
      <w:pPr>
        <w:pBdr>
          <w:top w:val="nil"/>
          <w:left w:val="nil"/>
          <w:bottom w:val="nil"/>
          <w:right w:val="nil"/>
          <w:between w:val="nil"/>
        </w:pBdr>
        <w:spacing w:line="276" w:lineRule="auto"/>
        <w:ind w:left="480"/>
        <w:jc w:val="both"/>
        <w:rPr>
          <w:rFonts w:eastAsia="標楷體"/>
        </w:rPr>
      </w:pPr>
      <w:r>
        <w:rPr>
          <w:rFonts w:eastAsia="標楷體" w:hint="eastAsia"/>
        </w:rPr>
        <w:t xml:space="preserve">  </w:t>
      </w:r>
      <w:r w:rsidR="00656E48" w:rsidRPr="002D10F4">
        <w:rPr>
          <w:rFonts w:eastAsia="標楷體"/>
        </w:rPr>
        <w:t xml:space="preserve">In light </w:t>
      </w:r>
      <w:r w:rsidR="00280524" w:rsidRPr="002D10F4">
        <w:rPr>
          <w:rFonts w:eastAsia="標楷體"/>
        </w:rPr>
        <w:t>of the</w:t>
      </w:r>
      <w:r w:rsidR="00656E48" w:rsidRPr="002D10F4">
        <w:rPr>
          <w:rFonts w:eastAsia="標楷體"/>
        </w:rPr>
        <w:t xml:space="preserve"> change in industrial structure, the convener shall appoint professionals in relevant fields to serve as Technical Committee member for the application cases that cannot be classified into the categories referred to in the preceding paragraph according to the industrial characteristics of the application cases. Such committee member shall be dismissed after the completion of the review.</w:t>
      </w:r>
    </w:p>
    <w:p w14:paraId="3194CFCE" w14:textId="77777777" w:rsidR="00BD56D2" w:rsidRPr="002D10F4" w:rsidRDefault="00BD56D2" w:rsidP="00BD56D2">
      <w:pPr>
        <w:pBdr>
          <w:top w:val="nil"/>
          <w:left w:val="nil"/>
          <w:bottom w:val="nil"/>
          <w:right w:val="nil"/>
          <w:between w:val="nil"/>
        </w:pBdr>
        <w:spacing w:line="276" w:lineRule="auto"/>
        <w:ind w:left="480"/>
        <w:jc w:val="both"/>
        <w:rPr>
          <w:rFonts w:eastAsia="標楷體"/>
        </w:rPr>
      </w:pPr>
    </w:p>
    <w:p w14:paraId="00000034" w14:textId="2E95907A" w:rsidR="0008042E" w:rsidRDefault="00BD56D2" w:rsidP="00BD56D2">
      <w:pPr>
        <w:pBdr>
          <w:top w:val="nil"/>
          <w:left w:val="nil"/>
          <w:bottom w:val="nil"/>
          <w:right w:val="nil"/>
          <w:between w:val="nil"/>
        </w:pBdr>
        <w:spacing w:line="276" w:lineRule="auto"/>
        <w:ind w:left="480"/>
        <w:jc w:val="both"/>
        <w:rPr>
          <w:rFonts w:eastAsia="標楷體"/>
        </w:rPr>
      </w:pPr>
      <w:r>
        <w:rPr>
          <w:rFonts w:eastAsia="標楷體" w:hint="eastAsia"/>
        </w:rPr>
        <w:t xml:space="preserve">  </w:t>
      </w:r>
      <w:r w:rsidR="00656E48" w:rsidRPr="002D10F4">
        <w:rPr>
          <w:rFonts w:eastAsia="標楷體"/>
        </w:rPr>
        <w:t xml:space="preserve">If the </w:t>
      </w:r>
      <w:r w:rsidR="008C2319" w:rsidRPr="00BD56D2">
        <w:rPr>
          <w:rFonts w:eastAsia="標楷體"/>
        </w:rPr>
        <w:t>Investment</w:t>
      </w:r>
      <w:r w:rsidR="008C2319">
        <w:rPr>
          <w:rFonts w:eastAsia="標楷體" w:hint="eastAsia"/>
          <w:color w:val="000000"/>
        </w:rPr>
        <w:t xml:space="preserve"> R</w:t>
      </w:r>
      <w:r w:rsidR="008C2319">
        <w:rPr>
          <w:rFonts w:eastAsia="標楷體"/>
          <w:color w:val="000000"/>
        </w:rPr>
        <w:t>eview</w:t>
      </w:r>
      <w:r w:rsidR="008C2319" w:rsidRPr="002D10F4">
        <w:rPr>
          <w:rFonts w:eastAsia="標楷體"/>
          <w:color w:val="000000"/>
        </w:rPr>
        <w:t xml:space="preserve"> Committee</w:t>
      </w:r>
      <w:r w:rsidR="00656E48" w:rsidRPr="002D10F4">
        <w:rPr>
          <w:rFonts w:eastAsia="標楷體"/>
        </w:rPr>
        <w:t xml:space="preserve"> member is a representative of a government agency, the successor shall hold the post when his/her predecessor is discharged due to the change of duty. In case of vacancy of other members, the NDF shall appoint another member to make up his/her term of office.</w:t>
      </w:r>
    </w:p>
    <w:p w14:paraId="456B4DD9" w14:textId="77777777" w:rsidR="002D10F4" w:rsidRPr="002D10F4" w:rsidRDefault="002D10F4">
      <w:pPr>
        <w:spacing w:line="276" w:lineRule="auto"/>
        <w:ind w:firstLine="480"/>
        <w:jc w:val="both"/>
        <w:rPr>
          <w:rFonts w:eastAsia="標楷體"/>
        </w:rPr>
      </w:pPr>
    </w:p>
    <w:p w14:paraId="00000036" w14:textId="7F388E16" w:rsidR="0008042E" w:rsidRPr="002D10F4" w:rsidRDefault="00BD56D2">
      <w:pPr>
        <w:numPr>
          <w:ilvl w:val="0"/>
          <w:numId w:val="2"/>
        </w:numPr>
        <w:pBdr>
          <w:top w:val="nil"/>
          <w:left w:val="nil"/>
          <w:bottom w:val="nil"/>
          <w:right w:val="nil"/>
          <w:between w:val="nil"/>
        </w:pBdr>
        <w:spacing w:line="276" w:lineRule="auto"/>
        <w:jc w:val="both"/>
        <w:rPr>
          <w:rFonts w:eastAsia="標楷體"/>
          <w:color w:val="000000"/>
        </w:rPr>
      </w:pPr>
      <w:r>
        <w:rPr>
          <w:rFonts w:eastAsia="標楷體" w:hint="eastAsia"/>
          <w:color w:val="000000"/>
        </w:rPr>
        <w:t xml:space="preserve">  </w:t>
      </w:r>
      <w:r w:rsidR="00656E48" w:rsidRPr="002D10F4">
        <w:rPr>
          <w:rFonts w:eastAsia="標楷體"/>
          <w:color w:val="000000"/>
        </w:rPr>
        <w:t xml:space="preserve">The NDF shall appoint one of the General </w:t>
      </w:r>
      <w:r w:rsidR="0048006F" w:rsidRPr="002D10F4">
        <w:rPr>
          <w:rFonts w:eastAsia="標楷體"/>
        </w:rPr>
        <w:t>C</w:t>
      </w:r>
      <w:r w:rsidR="00656E48" w:rsidRPr="002D10F4">
        <w:rPr>
          <w:rFonts w:eastAsia="標楷體"/>
          <w:color w:val="000000"/>
        </w:rPr>
        <w:t xml:space="preserve">ommittee members to be the convener of the </w:t>
      </w:r>
      <w:r w:rsidR="0048006F" w:rsidRPr="002D10F4">
        <w:rPr>
          <w:rFonts w:eastAsia="標楷體"/>
          <w:color w:val="000000"/>
        </w:rPr>
        <w:t>Investment</w:t>
      </w:r>
      <w:r w:rsidR="0048006F">
        <w:rPr>
          <w:rFonts w:eastAsia="標楷體" w:hint="eastAsia"/>
          <w:color w:val="000000"/>
        </w:rPr>
        <w:t xml:space="preserve"> R</w:t>
      </w:r>
      <w:r w:rsidR="0048006F">
        <w:rPr>
          <w:rFonts w:eastAsia="標楷體"/>
          <w:color w:val="000000"/>
        </w:rPr>
        <w:t>eview</w:t>
      </w:r>
      <w:r w:rsidR="0048006F" w:rsidRPr="002D10F4">
        <w:rPr>
          <w:rFonts w:eastAsia="標楷體"/>
          <w:color w:val="000000"/>
        </w:rPr>
        <w:t xml:space="preserve"> Committee</w:t>
      </w:r>
      <w:r w:rsidR="00656E48" w:rsidRPr="002D10F4">
        <w:rPr>
          <w:rFonts w:eastAsia="標楷體"/>
          <w:color w:val="000000"/>
        </w:rPr>
        <w:t>. The convener shall convene the meeting and serve as the chairman. If the convener fails to attend the meeting, the convener shall appoint one of the members present to serve as the chairman.</w:t>
      </w:r>
      <w:r w:rsidR="00656E48" w:rsidRPr="002D10F4">
        <w:rPr>
          <w:rFonts w:eastAsia="標楷體"/>
          <w:color w:val="000000"/>
        </w:rPr>
        <w:br/>
      </w:r>
    </w:p>
    <w:p w14:paraId="0000003B" w14:textId="77777777" w:rsidR="0008042E" w:rsidRPr="002D10F4" w:rsidRDefault="0008042E">
      <w:pPr>
        <w:spacing w:line="276" w:lineRule="auto"/>
        <w:ind w:firstLine="480"/>
        <w:jc w:val="both"/>
        <w:rPr>
          <w:rFonts w:eastAsia="標楷體"/>
          <w:color w:val="0000CC"/>
        </w:rPr>
      </w:pPr>
    </w:p>
    <w:p w14:paraId="0000003C" w14:textId="332B4435" w:rsidR="0008042E" w:rsidRDefault="00BD56D2" w:rsidP="00BD56D2">
      <w:pPr>
        <w:pBdr>
          <w:top w:val="nil"/>
          <w:left w:val="nil"/>
          <w:bottom w:val="nil"/>
          <w:right w:val="nil"/>
          <w:between w:val="nil"/>
        </w:pBdr>
        <w:spacing w:line="276" w:lineRule="auto"/>
        <w:ind w:left="480"/>
        <w:jc w:val="both"/>
        <w:rPr>
          <w:rFonts w:eastAsia="標楷體"/>
        </w:rPr>
      </w:pPr>
      <w:r>
        <w:rPr>
          <w:rFonts w:eastAsia="標楷體" w:hint="eastAsia"/>
        </w:rPr>
        <w:t xml:space="preserve">  </w:t>
      </w:r>
      <w:r w:rsidR="00656E48" w:rsidRPr="002D10F4">
        <w:rPr>
          <w:rFonts w:eastAsia="標楷體"/>
        </w:rPr>
        <w:t xml:space="preserve">The </w:t>
      </w:r>
      <w:r w:rsidR="0048006F" w:rsidRPr="002D10F4">
        <w:rPr>
          <w:rFonts w:eastAsia="標楷體"/>
          <w:color w:val="000000"/>
        </w:rPr>
        <w:t>Investment</w:t>
      </w:r>
      <w:r w:rsidR="0048006F">
        <w:rPr>
          <w:rFonts w:eastAsia="標楷體" w:hint="eastAsia"/>
          <w:color w:val="000000"/>
        </w:rPr>
        <w:t xml:space="preserve"> R</w:t>
      </w:r>
      <w:r w:rsidR="0048006F">
        <w:rPr>
          <w:rFonts w:eastAsia="標楷體"/>
          <w:color w:val="000000"/>
        </w:rPr>
        <w:t>eview</w:t>
      </w:r>
      <w:r w:rsidR="0048006F" w:rsidRPr="002D10F4">
        <w:rPr>
          <w:rFonts w:eastAsia="標楷體"/>
          <w:color w:val="000000"/>
        </w:rPr>
        <w:t xml:space="preserve"> Committee</w:t>
      </w:r>
      <w:r w:rsidR="00656E48" w:rsidRPr="002D10F4">
        <w:rPr>
          <w:rFonts w:eastAsia="標楷體"/>
        </w:rPr>
        <w:t xml:space="preserve"> shall invite the Technical Committee members of the relevant groups according to the nature of the reviewing case, and shall jointly examine the case with the General Committee members generated by drawing lots. The convener and the executive secretary of the NDF shall be the ex-officio General Committee members of each review meeting. However, attendees from government agencies should account for no more than one-third of the members who should attend each meeting.</w:t>
      </w:r>
    </w:p>
    <w:p w14:paraId="2DF2FD30" w14:textId="77777777" w:rsidR="00BD56D2" w:rsidRPr="002D10F4" w:rsidRDefault="00BD56D2" w:rsidP="00BD56D2">
      <w:pPr>
        <w:pBdr>
          <w:top w:val="nil"/>
          <w:left w:val="nil"/>
          <w:bottom w:val="nil"/>
          <w:right w:val="nil"/>
          <w:between w:val="nil"/>
        </w:pBdr>
        <w:spacing w:line="276" w:lineRule="auto"/>
        <w:ind w:left="480"/>
        <w:jc w:val="both"/>
        <w:rPr>
          <w:rFonts w:eastAsia="標楷體"/>
        </w:rPr>
      </w:pPr>
    </w:p>
    <w:p w14:paraId="0000003D" w14:textId="753C8D38" w:rsidR="0008042E" w:rsidRDefault="00BD56D2" w:rsidP="00BD56D2">
      <w:pPr>
        <w:pBdr>
          <w:top w:val="nil"/>
          <w:left w:val="nil"/>
          <w:bottom w:val="nil"/>
          <w:right w:val="nil"/>
          <w:between w:val="nil"/>
        </w:pBdr>
        <w:spacing w:line="276" w:lineRule="auto"/>
        <w:ind w:left="480"/>
        <w:jc w:val="both"/>
        <w:rPr>
          <w:rFonts w:eastAsia="標楷體"/>
        </w:rPr>
      </w:pPr>
      <w:r>
        <w:rPr>
          <w:rFonts w:eastAsia="標楷體" w:hint="eastAsia"/>
        </w:rPr>
        <w:t xml:space="preserve">  </w:t>
      </w:r>
      <w:r w:rsidR="00656E48" w:rsidRPr="002D10F4">
        <w:rPr>
          <w:rFonts w:eastAsia="標楷體"/>
        </w:rPr>
        <w:t xml:space="preserve">The number of General Committee members in the preceding paragraph plus the convener and the executive secretary of the Committee shall be the same as that of the Technical Committee members invited. However, in the case of applying for Strengthening the Investment in AIA Joint Venture Capital to participate in the investment review, the  number of General Committee members shall not include  the number of ex-officio committee members specified in Point 8 of Guidelines for Strengthening the Management of Investment in AIA Joint Venture Capital, while the restriction that representatives of government agencies shall not account for more than one-third of members who should attend does not apply. </w:t>
      </w:r>
    </w:p>
    <w:p w14:paraId="2F02972E" w14:textId="77777777" w:rsidR="00BD56D2" w:rsidRPr="002D10F4" w:rsidRDefault="00BD56D2" w:rsidP="00BD56D2">
      <w:pPr>
        <w:pBdr>
          <w:top w:val="nil"/>
          <w:left w:val="nil"/>
          <w:bottom w:val="nil"/>
          <w:right w:val="nil"/>
          <w:between w:val="nil"/>
        </w:pBdr>
        <w:spacing w:line="276" w:lineRule="auto"/>
        <w:ind w:left="480"/>
        <w:jc w:val="both"/>
        <w:rPr>
          <w:rFonts w:eastAsia="標楷體"/>
        </w:rPr>
      </w:pPr>
    </w:p>
    <w:p w14:paraId="0000003E" w14:textId="7FBAE3AC" w:rsidR="0008042E" w:rsidRDefault="00BD56D2" w:rsidP="00BD56D2">
      <w:pPr>
        <w:pBdr>
          <w:top w:val="nil"/>
          <w:left w:val="nil"/>
          <w:bottom w:val="nil"/>
          <w:right w:val="nil"/>
          <w:between w:val="nil"/>
        </w:pBdr>
        <w:spacing w:line="276" w:lineRule="auto"/>
        <w:ind w:left="480"/>
        <w:jc w:val="both"/>
        <w:rPr>
          <w:rFonts w:eastAsia="標楷體"/>
        </w:rPr>
      </w:pPr>
      <w:r>
        <w:rPr>
          <w:rFonts w:eastAsia="標楷體" w:hint="eastAsia"/>
        </w:rPr>
        <w:lastRenderedPageBreak/>
        <w:t xml:space="preserve">  </w:t>
      </w:r>
      <w:r w:rsidR="00656E48" w:rsidRPr="002D10F4">
        <w:rPr>
          <w:rFonts w:eastAsia="標楷體"/>
        </w:rPr>
        <w:t xml:space="preserve">The General Committee members shall draw lots in accordance with the principle of fairness, impartiality and openness. The staff unit shall make a drawing record and keep the same with the minutes of the </w:t>
      </w:r>
      <w:r w:rsidR="00E20531" w:rsidRPr="002D10F4">
        <w:rPr>
          <w:rFonts w:eastAsia="標楷體"/>
          <w:color w:val="000000"/>
        </w:rPr>
        <w:t>Investment</w:t>
      </w:r>
      <w:r w:rsidR="00E20531">
        <w:rPr>
          <w:rFonts w:eastAsia="標楷體" w:hint="eastAsia"/>
          <w:color w:val="000000"/>
        </w:rPr>
        <w:t xml:space="preserve"> R</w:t>
      </w:r>
      <w:r w:rsidR="00E20531">
        <w:rPr>
          <w:rFonts w:eastAsia="標楷體"/>
          <w:color w:val="000000"/>
        </w:rPr>
        <w:t>eview</w:t>
      </w:r>
      <w:r w:rsidR="00E20531" w:rsidRPr="002D10F4">
        <w:rPr>
          <w:rFonts w:eastAsia="標楷體"/>
          <w:color w:val="000000"/>
        </w:rPr>
        <w:t xml:space="preserve"> Committee</w:t>
      </w:r>
      <w:r w:rsidR="00656E48" w:rsidRPr="002D10F4">
        <w:rPr>
          <w:rFonts w:eastAsia="標楷體"/>
        </w:rPr>
        <w:t xml:space="preserve"> for future reference.</w:t>
      </w:r>
    </w:p>
    <w:p w14:paraId="3FBD43AE" w14:textId="77777777" w:rsidR="00BD56D2" w:rsidRPr="002D10F4" w:rsidRDefault="00BD56D2" w:rsidP="00BD56D2">
      <w:pPr>
        <w:pBdr>
          <w:top w:val="nil"/>
          <w:left w:val="nil"/>
          <w:bottom w:val="nil"/>
          <w:right w:val="nil"/>
          <w:between w:val="nil"/>
        </w:pBdr>
        <w:spacing w:line="276" w:lineRule="auto"/>
        <w:ind w:left="480"/>
        <w:jc w:val="both"/>
        <w:rPr>
          <w:rFonts w:eastAsia="標楷體"/>
        </w:rPr>
      </w:pPr>
    </w:p>
    <w:p w14:paraId="0000003F" w14:textId="0448E330" w:rsidR="0008042E" w:rsidRDefault="00BD56D2" w:rsidP="00BD56D2">
      <w:pPr>
        <w:pBdr>
          <w:top w:val="nil"/>
          <w:left w:val="nil"/>
          <w:bottom w:val="nil"/>
          <w:right w:val="nil"/>
          <w:between w:val="nil"/>
        </w:pBdr>
        <w:spacing w:line="276" w:lineRule="auto"/>
        <w:ind w:left="480"/>
        <w:jc w:val="both"/>
        <w:rPr>
          <w:rFonts w:eastAsia="標楷體"/>
        </w:rPr>
      </w:pPr>
      <w:r>
        <w:rPr>
          <w:rFonts w:eastAsia="標楷體" w:hint="eastAsia"/>
        </w:rPr>
        <w:t xml:space="preserve">  </w:t>
      </w:r>
      <w:r w:rsidR="00656E48" w:rsidRPr="002D10F4">
        <w:rPr>
          <w:rFonts w:eastAsia="標楷體"/>
        </w:rPr>
        <w:t xml:space="preserve">If more than half of the members present indicate that supplementary information is required for the review, the </w:t>
      </w:r>
      <w:r w:rsidR="00E20531" w:rsidRPr="002D10F4">
        <w:rPr>
          <w:rFonts w:eastAsia="標楷體"/>
          <w:color w:val="000000"/>
        </w:rPr>
        <w:t>Investment</w:t>
      </w:r>
      <w:r w:rsidR="00E20531">
        <w:rPr>
          <w:rFonts w:eastAsia="標楷體" w:hint="eastAsia"/>
          <w:color w:val="000000"/>
        </w:rPr>
        <w:t xml:space="preserve"> R</w:t>
      </w:r>
      <w:r w:rsidR="00E20531">
        <w:rPr>
          <w:rFonts w:eastAsia="標楷體"/>
          <w:color w:val="000000"/>
        </w:rPr>
        <w:t>eview</w:t>
      </w:r>
      <w:r w:rsidR="00E20531" w:rsidRPr="002D10F4">
        <w:rPr>
          <w:rFonts w:eastAsia="標楷體"/>
          <w:color w:val="000000"/>
        </w:rPr>
        <w:t xml:space="preserve"> Committee</w:t>
      </w:r>
      <w:r w:rsidR="00656E48" w:rsidRPr="002D10F4">
        <w:rPr>
          <w:rFonts w:eastAsia="標楷體"/>
        </w:rPr>
        <w:t xml:space="preserve"> may specify the items of supplementary information and notify the applicant to prepare relevant information before submitting them for deliberation.</w:t>
      </w:r>
    </w:p>
    <w:p w14:paraId="4096508E" w14:textId="77777777" w:rsidR="002D10F4" w:rsidRPr="002D10F4" w:rsidRDefault="002D10F4">
      <w:pPr>
        <w:spacing w:line="276" w:lineRule="auto"/>
        <w:ind w:firstLine="480"/>
        <w:jc w:val="both"/>
        <w:rPr>
          <w:rFonts w:eastAsia="標楷體"/>
          <w:color w:val="000000"/>
        </w:rPr>
      </w:pPr>
    </w:p>
    <w:p w14:paraId="00000041" w14:textId="7135191B" w:rsidR="0008042E" w:rsidRDefault="00BD56D2">
      <w:pPr>
        <w:widowControl w:val="0"/>
        <w:numPr>
          <w:ilvl w:val="0"/>
          <w:numId w:val="2"/>
        </w:numPr>
        <w:pBdr>
          <w:top w:val="nil"/>
          <w:left w:val="nil"/>
          <w:bottom w:val="nil"/>
          <w:right w:val="nil"/>
          <w:between w:val="nil"/>
        </w:pBdr>
        <w:spacing w:line="276" w:lineRule="auto"/>
        <w:rPr>
          <w:rFonts w:eastAsia="標楷體"/>
          <w:highlight w:val="white"/>
        </w:rPr>
      </w:pPr>
      <w:r>
        <w:rPr>
          <w:rFonts w:eastAsia="標楷體" w:hint="eastAsia"/>
          <w:highlight w:val="white"/>
        </w:rPr>
        <w:t xml:space="preserve">  </w:t>
      </w:r>
      <w:r w:rsidR="00656E48" w:rsidRPr="002D10F4">
        <w:rPr>
          <w:rFonts w:eastAsia="標楷體"/>
          <w:highlight w:val="white"/>
        </w:rPr>
        <w:t xml:space="preserve">Each meeting of the </w:t>
      </w:r>
      <w:r w:rsidR="00E20531" w:rsidRPr="002D10F4">
        <w:rPr>
          <w:rFonts w:eastAsia="標楷體"/>
          <w:color w:val="000000"/>
        </w:rPr>
        <w:t>Investment</w:t>
      </w:r>
      <w:r w:rsidR="00E20531">
        <w:rPr>
          <w:rFonts w:eastAsia="標楷體" w:hint="eastAsia"/>
          <w:color w:val="000000"/>
        </w:rPr>
        <w:t xml:space="preserve"> R</w:t>
      </w:r>
      <w:r w:rsidR="00E20531">
        <w:rPr>
          <w:rFonts w:eastAsia="標楷體"/>
          <w:color w:val="000000"/>
        </w:rPr>
        <w:t>eview</w:t>
      </w:r>
      <w:r w:rsidR="00E20531" w:rsidRPr="002D10F4">
        <w:rPr>
          <w:rFonts w:eastAsia="標楷體"/>
          <w:color w:val="000000"/>
        </w:rPr>
        <w:t xml:space="preserve"> Committee</w:t>
      </w:r>
      <w:r w:rsidR="00656E48" w:rsidRPr="002D10F4">
        <w:rPr>
          <w:rFonts w:eastAsia="標楷體"/>
          <w:highlight w:val="white"/>
        </w:rPr>
        <w:t xml:space="preserve"> shall be attended by more than half of the General Committee and more than half of the Technical Committee members invited.</w:t>
      </w:r>
    </w:p>
    <w:p w14:paraId="270D8EB3" w14:textId="77777777" w:rsidR="002D10F4" w:rsidRPr="002D10F4" w:rsidRDefault="002D10F4" w:rsidP="002D10F4">
      <w:pPr>
        <w:widowControl w:val="0"/>
        <w:pBdr>
          <w:top w:val="nil"/>
          <w:left w:val="nil"/>
          <w:bottom w:val="nil"/>
          <w:right w:val="nil"/>
          <w:between w:val="nil"/>
        </w:pBdr>
        <w:spacing w:line="276" w:lineRule="auto"/>
        <w:ind w:left="480"/>
        <w:rPr>
          <w:rFonts w:eastAsia="標楷體"/>
          <w:highlight w:val="white"/>
        </w:rPr>
      </w:pPr>
    </w:p>
    <w:p w14:paraId="00000044" w14:textId="550B3CF9" w:rsidR="0008042E" w:rsidRDefault="00BD56D2" w:rsidP="00BD56D2">
      <w:pPr>
        <w:pBdr>
          <w:top w:val="nil"/>
          <w:left w:val="nil"/>
          <w:bottom w:val="nil"/>
          <w:right w:val="nil"/>
          <w:between w:val="nil"/>
        </w:pBdr>
        <w:spacing w:line="276" w:lineRule="auto"/>
        <w:ind w:left="480"/>
        <w:jc w:val="both"/>
        <w:rPr>
          <w:rFonts w:eastAsia="標楷體"/>
        </w:rPr>
      </w:pPr>
      <w:r>
        <w:rPr>
          <w:rFonts w:eastAsia="標楷體" w:hint="eastAsia"/>
        </w:rPr>
        <w:t xml:space="preserve">  </w:t>
      </w:r>
      <w:r w:rsidR="00656E48" w:rsidRPr="002D10F4">
        <w:rPr>
          <w:rFonts w:eastAsia="標楷體"/>
        </w:rPr>
        <w:t xml:space="preserve">Members shall attend the meeting of the </w:t>
      </w:r>
      <w:r w:rsidR="00B073F3" w:rsidRPr="002D10F4">
        <w:rPr>
          <w:rFonts w:eastAsia="標楷體"/>
          <w:color w:val="000000"/>
        </w:rPr>
        <w:t>Investment</w:t>
      </w:r>
      <w:r w:rsidR="00B073F3">
        <w:rPr>
          <w:rFonts w:eastAsia="標楷體" w:hint="eastAsia"/>
          <w:color w:val="000000"/>
        </w:rPr>
        <w:t xml:space="preserve"> R</w:t>
      </w:r>
      <w:r w:rsidR="00B073F3">
        <w:rPr>
          <w:rFonts w:eastAsia="標楷體"/>
          <w:color w:val="000000"/>
        </w:rPr>
        <w:t>eview</w:t>
      </w:r>
      <w:r w:rsidR="00B073F3" w:rsidRPr="002D10F4">
        <w:rPr>
          <w:rFonts w:eastAsia="標楷體"/>
          <w:color w:val="000000"/>
        </w:rPr>
        <w:t xml:space="preserve"> Committee</w:t>
      </w:r>
      <w:r w:rsidR="00656E48" w:rsidRPr="002D10F4">
        <w:rPr>
          <w:rFonts w:eastAsia="標楷體"/>
        </w:rPr>
        <w:t xml:space="preserve"> in person and shall not appoint any other person to act as agents. If a member representing a government agency is unable to attend the meeting in person, he or she may appoint a representative to attend the meeting, make a statement, and vote at the meeting.</w:t>
      </w:r>
    </w:p>
    <w:p w14:paraId="150F0FBA" w14:textId="77777777" w:rsidR="00BD56D2" w:rsidRPr="002D10F4" w:rsidRDefault="00BD56D2" w:rsidP="00BD56D2">
      <w:pPr>
        <w:pBdr>
          <w:top w:val="nil"/>
          <w:left w:val="nil"/>
          <w:bottom w:val="nil"/>
          <w:right w:val="nil"/>
          <w:between w:val="nil"/>
        </w:pBdr>
        <w:spacing w:line="276" w:lineRule="auto"/>
        <w:ind w:left="480"/>
        <w:jc w:val="both"/>
        <w:rPr>
          <w:rFonts w:eastAsia="標楷體"/>
        </w:rPr>
      </w:pPr>
    </w:p>
    <w:p w14:paraId="00000045" w14:textId="44078F25" w:rsidR="0008042E" w:rsidRPr="002D10F4" w:rsidRDefault="00BD56D2" w:rsidP="00BD56D2">
      <w:pPr>
        <w:pBdr>
          <w:top w:val="nil"/>
          <w:left w:val="nil"/>
          <w:bottom w:val="nil"/>
          <w:right w:val="nil"/>
          <w:between w:val="nil"/>
        </w:pBdr>
        <w:spacing w:line="276" w:lineRule="auto"/>
        <w:ind w:left="480"/>
        <w:jc w:val="both"/>
        <w:rPr>
          <w:rFonts w:eastAsia="標楷體"/>
        </w:rPr>
      </w:pPr>
      <w:r>
        <w:rPr>
          <w:rFonts w:eastAsia="標楷體" w:hint="eastAsia"/>
        </w:rPr>
        <w:t xml:space="preserve">  </w:t>
      </w:r>
      <w:r w:rsidR="00656E48" w:rsidRPr="002D10F4">
        <w:rPr>
          <w:rFonts w:eastAsia="標楷體"/>
        </w:rPr>
        <w:t xml:space="preserve">When the number of members attending the </w:t>
      </w:r>
      <w:r w:rsidR="00D47AE6" w:rsidRPr="002D10F4">
        <w:rPr>
          <w:rFonts w:eastAsia="標楷體"/>
          <w:color w:val="000000"/>
        </w:rPr>
        <w:t>Investment</w:t>
      </w:r>
      <w:r w:rsidR="00D47AE6">
        <w:rPr>
          <w:rFonts w:eastAsia="標楷體" w:hint="eastAsia"/>
          <w:color w:val="000000"/>
        </w:rPr>
        <w:t xml:space="preserve"> R</w:t>
      </w:r>
      <w:r w:rsidR="00D47AE6">
        <w:rPr>
          <w:rFonts w:eastAsia="標楷體"/>
          <w:color w:val="000000"/>
        </w:rPr>
        <w:t>eview</w:t>
      </w:r>
      <w:r w:rsidR="00D47AE6" w:rsidRPr="002D10F4">
        <w:rPr>
          <w:rFonts w:eastAsia="標楷體"/>
          <w:color w:val="000000"/>
        </w:rPr>
        <w:t xml:space="preserve"> Committee</w:t>
      </w:r>
      <w:r w:rsidR="00656E48" w:rsidRPr="002D10F4">
        <w:rPr>
          <w:rFonts w:eastAsia="標楷體"/>
        </w:rPr>
        <w:t xml:space="preserve"> is less than the minimum number of members required in Paragraph 1 due to early departure of members, the chairman shall announce the meeting to be adjourned and re-examined at a later date.</w:t>
      </w:r>
    </w:p>
    <w:p w14:paraId="00000046" w14:textId="77777777" w:rsidR="0008042E" w:rsidRPr="002D10F4" w:rsidRDefault="0008042E">
      <w:pPr>
        <w:widowControl w:val="0"/>
        <w:spacing w:line="276" w:lineRule="auto"/>
        <w:rPr>
          <w:rFonts w:eastAsia="標楷體"/>
        </w:rPr>
      </w:pPr>
    </w:p>
    <w:p w14:paraId="00000049" w14:textId="58B17192" w:rsidR="0008042E" w:rsidRPr="002D10F4" w:rsidRDefault="00BD56D2" w:rsidP="002D10F4">
      <w:pPr>
        <w:widowControl w:val="0"/>
        <w:numPr>
          <w:ilvl w:val="0"/>
          <w:numId w:val="2"/>
        </w:numPr>
        <w:pBdr>
          <w:top w:val="nil"/>
          <w:left w:val="nil"/>
          <w:bottom w:val="nil"/>
          <w:right w:val="nil"/>
          <w:between w:val="nil"/>
        </w:pBdr>
        <w:spacing w:line="276" w:lineRule="auto"/>
        <w:rPr>
          <w:rFonts w:eastAsia="標楷體"/>
          <w:color w:val="000000"/>
        </w:rPr>
      </w:pPr>
      <w:r>
        <w:rPr>
          <w:rFonts w:eastAsia="標楷體" w:hint="eastAsia"/>
          <w:color w:val="000000"/>
        </w:rPr>
        <w:t xml:space="preserve">  </w:t>
      </w:r>
      <w:r w:rsidR="00656E48" w:rsidRPr="002D10F4">
        <w:rPr>
          <w:rFonts w:eastAsia="標楷體"/>
          <w:color w:val="000000"/>
        </w:rPr>
        <w:t xml:space="preserve">The proposal to be considered by the </w:t>
      </w:r>
      <w:r w:rsidR="000F2118" w:rsidRPr="002D10F4">
        <w:rPr>
          <w:rFonts w:eastAsia="標楷體"/>
          <w:color w:val="000000"/>
        </w:rPr>
        <w:t>Investment</w:t>
      </w:r>
      <w:r w:rsidR="000F2118">
        <w:rPr>
          <w:rFonts w:eastAsia="標楷體" w:hint="eastAsia"/>
          <w:color w:val="000000"/>
        </w:rPr>
        <w:t xml:space="preserve"> R</w:t>
      </w:r>
      <w:r w:rsidR="000F2118">
        <w:rPr>
          <w:rFonts w:eastAsia="標楷體"/>
          <w:color w:val="000000"/>
        </w:rPr>
        <w:t>eview</w:t>
      </w:r>
      <w:r w:rsidR="000F2118" w:rsidRPr="002D10F4">
        <w:rPr>
          <w:rFonts w:eastAsia="標楷體"/>
          <w:color w:val="000000"/>
        </w:rPr>
        <w:t xml:space="preserve"> Committee</w:t>
      </w:r>
      <w:r w:rsidR="00656E48" w:rsidRPr="002D10F4">
        <w:rPr>
          <w:rFonts w:eastAsia="標楷體"/>
          <w:color w:val="000000"/>
        </w:rPr>
        <w:t xml:space="preserve"> shall not be put to the vote until the chairman has synthesized the opinions of all the members present and stated the investment conditions (if no conditions are attached, no statement is required).</w:t>
      </w:r>
      <w:r w:rsidR="00656E48" w:rsidRPr="002D10F4">
        <w:rPr>
          <w:rFonts w:eastAsia="標楷體"/>
          <w:color w:val="000000"/>
        </w:rPr>
        <w:br/>
      </w:r>
    </w:p>
    <w:p w14:paraId="0000004B" w14:textId="5C0746FF" w:rsidR="0008042E" w:rsidRDefault="00BD56D2" w:rsidP="00BD56D2">
      <w:pPr>
        <w:pBdr>
          <w:top w:val="nil"/>
          <w:left w:val="nil"/>
          <w:bottom w:val="nil"/>
          <w:right w:val="nil"/>
          <w:between w:val="nil"/>
        </w:pBdr>
        <w:spacing w:line="276" w:lineRule="auto"/>
        <w:ind w:left="480"/>
        <w:jc w:val="both"/>
        <w:rPr>
          <w:rFonts w:eastAsia="標楷體"/>
        </w:rPr>
      </w:pPr>
      <w:r>
        <w:rPr>
          <w:rFonts w:eastAsia="標楷體" w:hint="eastAsia"/>
        </w:rPr>
        <w:t xml:space="preserve">  </w:t>
      </w:r>
      <w:r w:rsidR="00656E48" w:rsidRPr="002D10F4">
        <w:rPr>
          <w:rFonts w:eastAsia="標楷體"/>
        </w:rPr>
        <w:t>If more than half of the members present indicate that supplementary information is required for the review, the I</w:t>
      </w:r>
      <w:r w:rsidR="00D63BE1" w:rsidRPr="00D63BE1">
        <w:rPr>
          <w:rFonts w:eastAsia="標楷體"/>
          <w:color w:val="000000"/>
        </w:rPr>
        <w:t xml:space="preserve"> </w:t>
      </w:r>
      <w:r w:rsidR="00D63BE1" w:rsidRPr="002D10F4">
        <w:rPr>
          <w:rFonts w:eastAsia="標楷體"/>
          <w:color w:val="000000"/>
        </w:rPr>
        <w:t>Investment</w:t>
      </w:r>
      <w:r w:rsidR="00D63BE1">
        <w:rPr>
          <w:rFonts w:eastAsia="標楷體" w:hint="eastAsia"/>
          <w:color w:val="000000"/>
        </w:rPr>
        <w:t xml:space="preserve"> R</w:t>
      </w:r>
      <w:r w:rsidR="00D63BE1">
        <w:rPr>
          <w:rFonts w:eastAsia="標楷體"/>
          <w:color w:val="000000"/>
        </w:rPr>
        <w:t>eview</w:t>
      </w:r>
      <w:r w:rsidR="00D63BE1" w:rsidRPr="002D10F4">
        <w:rPr>
          <w:rFonts w:eastAsia="標楷體"/>
          <w:color w:val="000000"/>
        </w:rPr>
        <w:t xml:space="preserve"> Committee</w:t>
      </w:r>
      <w:r w:rsidR="00656E48" w:rsidRPr="002D10F4">
        <w:rPr>
          <w:rFonts w:eastAsia="標楷體"/>
        </w:rPr>
        <w:t xml:space="preserve"> may specify the items of supplementary information and notify the applicant to prepare relevant information before submitting them for deliberation.</w:t>
      </w:r>
    </w:p>
    <w:p w14:paraId="0C301D35" w14:textId="77777777" w:rsidR="002D10F4" w:rsidRPr="002D10F4" w:rsidRDefault="002D10F4" w:rsidP="00280524">
      <w:pPr>
        <w:spacing w:line="276" w:lineRule="auto"/>
        <w:ind w:firstLine="480"/>
        <w:jc w:val="both"/>
        <w:rPr>
          <w:rFonts w:eastAsia="標楷體"/>
        </w:rPr>
      </w:pPr>
    </w:p>
    <w:p w14:paraId="0000004D" w14:textId="3DC27995" w:rsidR="0008042E" w:rsidRDefault="00BD56D2">
      <w:pPr>
        <w:numPr>
          <w:ilvl w:val="0"/>
          <w:numId w:val="5"/>
        </w:numPr>
        <w:pBdr>
          <w:top w:val="nil"/>
          <w:left w:val="nil"/>
          <w:bottom w:val="nil"/>
          <w:right w:val="nil"/>
          <w:between w:val="nil"/>
        </w:pBdr>
        <w:spacing w:line="276" w:lineRule="auto"/>
        <w:jc w:val="both"/>
        <w:rPr>
          <w:rFonts w:eastAsia="標楷體"/>
          <w:color w:val="000000"/>
        </w:rPr>
      </w:pPr>
      <w:bookmarkStart w:id="1" w:name="_gjdgxs" w:colFirst="0" w:colLast="0"/>
      <w:bookmarkEnd w:id="1"/>
      <w:r>
        <w:rPr>
          <w:rFonts w:eastAsia="標楷體" w:hint="eastAsia"/>
          <w:color w:val="000000"/>
        </w:rPr>
        <w:t xml:space="preserve">  </w:t>
      </w:r>
      <w:r w:rsidRPr="002D10F4">
        <w:rPr>
          <w:rFonts w:eastAsia="標楷體"/>
          <w:color w:val="000000"/>
        </w:rPr>
        <w:t>T</w:t>
      </w:r>
      <w:r w:rsidR="00656E48" w:rsidRPr="002D10F4">
        <w:rPr>
          <w:rFonts w:eastAsia="標楷體"/>
          <w:color w:val="000000"/>
        </w:rPr>
        <w:t xml:space="preserve">he decision of the </w:t>
      </w:r>
      <w:r w:rsidR="00D63BE1" w:rsidRPr="002D10F4">
        <w:rPr>
          <w:rFonts w:eastAsia="標楷體"/>
          <w:color w:val="000000"/>
        </w:rPr>
        <w:t>Investment</w:t>
      </w:r>
      <w:r w:rsidR="00D63BE1">
        <w:rPr>
          <w:rFonts w:eastAsia="標楷體" w:hint="eastAsia"/>
          <w:color w:val="000000"/>
        </w:rPr>
        <w:t xml:space="preserve"> R</w:t>
      </w:r>
      <w:r w:rsidR="00D63BE1">
        <w:rPr>
          <w:rFonts w:eastAsia="標楷體"/>
          <w:color w:val="000000"/>
        </w:rPr>
        <w:t>eview</w:t>
      </w:r>
      <w:r w:rsidR="00D63BE1" w:rsidRPr="002D10F4">
        <w:rPr>
          <w:rFonts w:eastAsia="標楷體"/>
          <w:color w:val="000000"/>
        </w:rPr>
        <w:t xml:space="preserve"> Committee</w:t>
      </w:r>
      <w:r w:rsidR="00656E48" w:rsidRPr="002D10F4">
        <w:rPr>
          <w:rFonts w:eastAsia="標楷體"/>
          <w:color w:val="000000"/>
        </w:rPr>
        <w:t xml:space="preserve"> shall be made by ballot, and the result shall be either approval or disapproval. If the application is rejected, the applicant may apply for a review, but only for twice.</w:t>
      </w:r>
    </w:p>
    <w:p w14:paraId="3FA588C6" w14:textId="77777777" w:rsidR="002D10F4" w:rsidRPr="002D10F4" w:rsidRDefault="002D10F4" w:rsidP="002D10F4">
      <w:pPr>
        <w:pBdr>
          <w:top w:val="nil"/>
          <w:left w:val="nil"/>
          <w:bottom w:val="nil"/>
          <w:right w:val="nil"/>
          <w:between w:val="nil"/>
        </w:pBdr>
        <w:spacing w:line="276" w:lineRule="auto"/>
        <w:ind w:left="480"/>
        <w:jc w:val="both"/>
        <w:rPr>
          <w:rFonts w:eastAsia="標楷體"/>
          <w:color w:val="000000"/>
        </w:rPr>
      </w:pPr>
    </w:p>
    <w:p w14:paraId="00000054" w14:textId="045A7C0D" w:rsidR="0008042E" w:rsidRPr="002D10F4" w:rsidRDefault="00BD56D2">
      <w:pPr>
        <w:numPr>
          <w:ilvl w:val="0"/>
          <w:numId w:val="4"/>
        </w:numPr>
        <w:pBdr>
          <w:top w:val="nil"/>
          <w:left w:val="nil"/>
          <w:bottom w:val="nil"/>
          <w:right w:val="nil"/>
          <w:between w:val="nil"/>
        </w:pBdr>
        <w:spacing w:line="276" w:lineRule="auto"/>
        <w:jc w:val="both"/>
        <w:rPr>
          <w:rFonts w:eastAsia="標楷體"/>
          <w:color w:val="000000"/>
        </w:rPr>
      </w:pPr>
      <w:r>
        <w:rPr>
          <w:rFonts w:eastAsia="標楷體" w:hint="eastAsia"/>
          <w:color w:val="000000"/>
        </w:rPr>
        <w:t xml:space="preserve">  </w:t>
      </w:r>
      <w:r w:rsidR="00656E48" w:rsidRPr="002D10F4">
        <w:rPr>
          <w:rFonts w:eastAsia="標楷體"/>
          <w:color w:val="000000"/>
        </w:rPr>
        <w:t>The review shall be conducted with the consent of a majority of the members present. However, the consent of more than two thirds of the members present shall be obtained if:</w:t>
      </w:r>
    </w:p>
    <w:p w14:paraId="00000055" w14:textId="44682CF4" w:rsidR="0008042E" w:rsidRPr="002D10F4" w:rsidRDefault="00D63BE1">
      <w:pPr>
        <w:spacing w:line="276" w:lineRule="auto"/>
        <w:ind w:left="851" w:hanging="424"/>
        <w:jc w:val="both"/>
        <w:rPr>
          <w:rFonts w:eastAsia="標楷體"/>
        </w:rPr>
      </w:pPr>
      <w:r>
        <w:rPr>
          <w:rFonts w:eastAsia="標楷體"/>
        </w:rPr>
        <w:t xml:space="preserve">(1) </w:t>
      </w:r>
      <w:r w:rsidRPr="002D10F4">
        <w:rPr>
          <w:rFonts w:eastAsia="標楷體"/>
        </w:rPr>
        <w:t>The amount of investment application to the NDF</w:t>
      </w:r>
      <w:r w:rsidR="00656E48" w:rsidRPr="002D10F4">
        <w:rPr>
          <w:rFonts w:eastAsia="標楷體"/>
        </w:rPr>
        <w:t xml:space="preserve"> exceeds NT$1 billion. </w:t>
      </w:r>
    </w:p>
    <w:p w14:paraId="00000056" w14:textId="0F0EBAD1" w:rsidR="0008042E" w:rsidRPr="002D10F4" w:rsidRDefault="00656E48">
      <w:pPr>
        <w:spacing w:line="276" w:lineRule="auto"/>
        <w:ind w:left="851" w:hanging="424"/>
        <w:jc w:val="both"/>
        <w:rPr>
          <w:rFonts w:eastAsia="標楷體"/>
        </w:rPr>
      </w:pPr>
      <w:r w:rsidRPr="002D10F4">
        <w:rPr>
          <w:rFonts w:eastAsia="標楷體"/>
        </w:rPr>
        <w:lastRenderedPageBreak/>
        <w:t xml:space="preserve">(2) The amount of investment application to the NDF exceeds 30% of the total amount of the fundraising. </w:t>
      </w:r>
    </w:p>
    <w:p w14:paraId="00000057" w14:textId="1435A8C4" w:rsidR="0008042E" w:rsidRPr="002D10F4" w:rsidRDefault="00656E48">
      <w:pPr>
        <w:spacing w:line="276" w:lineRule="auto"/>
        <w:ind w:left="851" w:hanging="424"/>
        <w:jc w:val="both"/>
        <w:rPr>
          <w:rFonts w:eastAsia="標楷體"/>
        </w:rPr>
      </w:pPr>
      <w:r w:rsidRPr="002D10F4">
        <w:rPr>
          <w:rFonts w:eastAsia="標楷體"/>
        </w:rPr>
        <w:t xml:space="preserve">(3) Where the total shareholding ratio of a single group in the equity structure of the applicant exceeds 50% of the total equity. The shareholding ratio of a single group shall be calculated in accordance with the determination of related parties and related enterprises in the Company Act or relevant securities acts and regulations. </w:t>
      </w:r>
    </w:p>
    <w:p w14:paraId="00000058" w14:textId="3C800676" w:rsidR="0008042E" w:rsidRPr="002D10F4" w:rsidRDefault="00656E48">
      <w:pPr>
        <w:spacing w:line="276" w:lineRule="auto"/>
        <w:ind w:left="851" w:hanging="424"/>
        <w:jc w:val="both"/>
        <w:rPr>
          <w:rFonts w:eastAsia="標楷體"/>
        </w:rPr>
      </w:pPr>
      <w:r w:rsidRPr="002D10F4">
        <w:rPr>
          <w:rFonts w:eastAsia="標楷體"/>
        </w:rPr>
        <w:t xml:space="preserve">(4) The share price of the </w:t>
      </w:r>
      <w:r w:rsidR="00280524" w:rsidRPr="002D10F4">
        <w:rPr>
          <w:rFonts w:eastAsia="標楷體"/>
        </w:rPr>
        <w:t>applicant is</w:t>
      </w:r>
      <w:r w:rsidRPr="002D10F4">
        <w:rPr>
          <w:rFonts w:eastAsia="標楷體"/>
        </w:rPr>
        <w:t xml:space="preserve"> more than NT$20 per share. </w:t>
      </w:r>
    </w:p>
    <w:p w14:paraId="00000059" w14:textId="477A0BF4" w:rsidR="0008042E" w:rsidRPr="002D10F4" w:rsidRDefault="00656E48">
      <w:pPr>
        <w:spacing w:line="276" w:lineRule="auto"/>
        <w:ind w:left="851" w:hanging="424"/>
        <w:jc w:val="both"/>
        <w:rPr>
          <w:rFonts w:eastAsia="標楷體"/>
        </w:rPr>
      </w:pPr>
      <w:r w:rsidRPr="002D10F4">
        <w:rPr>
          <w:rFonts w:eastAsia="標楷體"/>
        </w:rPr>
        <w:t xml:space="preserve">(5) Where the ratio of shares from technology investment of </w:t>
      </w:r>
      <w:r w:rsidR="00890E99">
        <w:rPr>
          <w:rFonts w:eastAsia="標楷體"/>
        </w:rPr>
        <w:t>the application</w:t>
      </w:r>
      <w:r w:rsidRPr="002D10F4">
        <w:rPr>
          <w:rFonts w:eastAsia="標楷體"/>
        </w:rPr>
        <w:t xml:space="preserve"> exceeds 20%.</w:t>
      </w:r>
    </w:p>
    <w:p w14:paraId="0000005A" w14:textId="77777777" w:rsidR="0008042E" w:rsidRPr="002D10F4" w:rsidRDefault="0008042E">
      <w:pPr>
        <w:spacing w:line="276" w:lineRule="auto"/>
        <w:jc w:val="both"/>
        <w:rPr>
          <w:rFonts w:eastAsia="標楷體"/>
        </w:rPr>
      </w:pPr>
    </w:p>
    <w:p w14:paraId="0000005C" w14:textId="5765EE6D" w:rsidR="0008042E" w:rsidRPr="002D10F4" w:rsidRDefault="00BD56D2">
      <w:pPr>
        <w:numPr>
          <w:ilvl w:val="0"/>
          <w:numId w:val="6"/>
        </w:numPr>
        <w:pBdr>
          <w:top w:val="nil"/>
          <w:left w:val="nil"/>
          <w:bottom w:val="nil"/>
          <w:right w:val="nil"/>
          <w:between w:val="nil"/>
        </w:pBdr>
        <w:spacing w:line="276" w:lineRule="auto"/>
        <w:jc w:val="both"/>
        <w:rPr>
          <w:rFonts w:eastAsia="標楷體"/>
          <w:color w:val="000000"/>
        </w:rPr>
      </w:pPr>
      <w:r>
        <w:rPr>
          <w:rFonts w:eastAsia="標楷體" w:hint="eastAsia"/>
          <w:color w:val="000000"/>
        </w:rPr>
        <w:t xml:space="preserve">  </w:t>
      </w:r>
      <w:r w:rsidR="00656E48" w:rsidRPr="002D10F4">
        <w:rPr>
          <w:rFonts w:eastAsia="標楷體"/>
          <w:color w:val="000000"/>
        </w:rPr>
        <w:t xml:space="preserve">The votes mentioned in the previous point shall be designed and provided by the NDF. At the time of voting, the </w:t>
      </w:r>
      <w:r w:rsidR="007065F0" w:rsidRPr="002D10F4">
        <w:rPr>
          <w:rFonts w:eastAsia="標楷體"/>
          <w:color w:val="000000"/>
        </w:rPr>
        <w:t>Investment</w:t>
      </w:r>
      <w:r w:rsidR="007065F0">
        <w:rPr>
          <w:rFonts w:eastAsia="標楷體" w:hint="eastAsia"/>
          <w:color w:val="000000"/>
        </w:rPr>
        <w:t xml:space="preserve"> R</w:t>
      </w:r>
      <w:r w:rsidR="007065F0">
        <w:rPr>
          <w:rFonts w:eastAsia="標楷體"/>
          <w:color w:val="000000"/>
        </w:rPr>
        <w:t>eview</w:t>
      </w:r>
      <w:r w:rsidR="007065F0" w:rsidRPr="002D10F4">
        <w:rPr>
          <w:rFonts w:eastAsia="標楷體"/>
          <w:color w:val="000000"/>
        </w:rPr>
        <w:t xml:space="preserve"> Committee</w:t>
      </w:r>
      <w:r w:rsidR="00656E48" w:rsidRPr="002D10F4">
        <w:rPr>
          <w:rFonts w:eastAsia="標楷體"/>
          <w:color w:val="000000"/>
        </w:rPr>
        <w:t xml:space="preserve"> members shall clearly indicate “approval” or “disapproval” on the votes, otherwise it shall be deemed as a dissenting vote. </w:t>
      </w:r>
    </w:p>
    <w:p w14:paraId="0000005D" w14:textId="77777777" w:rsidR="0008042E" w:rsidRPr="002D10F4" w:rsidRDefault="0008042E">
      <w:pPr>
        <w:spacing w:line="276" w:lineRule="auto"/>
        <w:jc w:val="both"/>
        <w:rPr>
          <w:rFonts w:eastAsia="標楷體"/>
        </w:rPr>
      </w:pPr>
    </w:p>
    <w:p w14:paraId="00000060" w14:textId="065CCF7B" w:rsidR="0008042E" w:rsidRDefault="00BD56D2" w:rsidP="00BD56D2">
      <w:pPr>
        <w:pBdr>
          <w:top w:val="nil"/>
          <w:left w:val="nil"/>
          <w:bottom w:val="nil"/>
          <w:right w:val="nil"/>
          <w:between w:val="nil"/>
        </w:pBdr>
        <w:spacing w:line="276" w:lineRule="auto"/>
        <w:ind w:left="480"/>
        <w:jc w:val="both"/>
        <w:rPr>
          <w:rFonts w:eastAsia="標楷體"/>
        </w:rPr>
      </w:pPr>
      <w:r>
        <w:rPr>
          <w:rFonts w:eastAsia="標楷體" w:hint="eastAsia"/>
        </w:rPr>
        <w:t xml:space="preserve">  </w:t>
      </w:r>
      <w:r w:rsidR="00656E48" w:rsidRPr="002D10F4">
        <w:rPr>
          <w:rFonts w:eastAsia="標楷體"/>
        </w:rPr>
        <w:t xml:space="preserve">After the votes are collected, announced and resolved by the chairman of the meeting, they shall be sealed in a manila envelope and signed, and submitted to the NDF for confidential processing. However, if necessary, it may be opened for inspection with </w:t>
      </w:r>
      <w:r w:rsidR="00280524" w:rsidRPr="002D10F4">
        <w:rPr>
          <w:rFonts w:eastAsia="標楷體"/>
        </w:rPr>
        <w:t>the approved</w:t>
      </w:r>
      <w:r w:rsidR="00656E48" w:rsidRPr="002D10F4">
        <w:rPr>
          <w:rFonts w:eastAsia="標楷體"/>
        </w:rPr>
        <w:t xml:space="preserve"> of the convener or deputy convener. </w:t>
      </w:r>
    </w:p>
    <w:p w14:paraId="751C2204" w14:textId="77777777" w:rsidR="00BD56D2" w:rsidRPr="002D10F4" w:rsidRDefault="00BD56D2" w:rsidP="00BD56D2">
      <w:pPr>
        <w:pBdr>
          <w:top w:val="nil"/>
          <w:left w:val="nil"/>
          <w:bottom w:val="nil"/>
          <w:right w:val="nil"/>
          <w:between w:val="nil"/>
        </w:pBdr>
        <w:spacing w:line="276" w:lineRule="auto"/>
        <w:ind w:left="480"/>
        <w:jc w:val="both"/>
        <w:rPr>
          <w:rFonts w:eastAsia="標楷體"/>
        </w:rPr>
      </w:pPr>
    </w:p>
    <w:p w14:paraId="00000061" w14:textId="07510C64" w:rsidR="0008042E" w:rsidRDefault="00BD56D2" w:rsidP="00BD56D2">
      <w:pPr>
        <w:pBdr>
          <w:top w:val="nil"/>
          <w:left w:val="nil"/>
          <w:bottom w:val="nil"/>
          <w:right w:val="nil"/>
          <w:between w:val="nil"/>
        </w:pBdr>
        <w:spacing w:line="276" w:lineRule="auto"/>
        <w:ind w:left="480"/>
        <w:jc w:val="both"/>
        <w:rPr>
          <w:rFonts w:eastAsia="標楷體"/>
        </w:rPr>
      </w:pPr>
      <w:r>
        <w:rPr>
          <w:rFonts w:eastAsia="標楷體" w:hint="eastAsia"/>
        </w:rPr>
        <w:t xml:space="preserve">  </w:t>
      </w:r>
      <w:r w:rsidR="00656E48" w:rsidRPr="002D10F4">
        <w:rPr>
          <w:rFonts w:eastAsia="標楷體"/>
        </w:rPr>
        <w:t xml:space="preserve">After the meeting of the </w:t>
      </w:r>
      <w:r w:rsidR="002D018A" w:rsidRPr="002D10F4">
        <w:rPr>
          <w:rFonts w:eastAsia="標楷體"/>
          <w:color w:val="000000"/>
        </w:rPr>
        <w:t>Investment</w:t>
      </w:r>
      <w:r w:rsidR="002D018A">
        <w:rPr>
          <w:rFonts w:eastAsia="標楷體" w:hint="eastAsia"/>
          <w:color w:val="000000"/>
        </w:rPr>
        <w:t xml:space="preserve"> R</w:t>
      </w:r>
      <w:r w:rsidR="002D018A">
        <w:rPr>
          <w:rFonts w:eastAsia="標楷體"/>
          <w:color w:val="000000"/>
        </w:rPr>
        <w:t>eview</w:t>
      </w:r>
      <w:r w:rsidR="002D018A" w:rsidRPr="002D10F4">
        <w:rPr>
          <w:rFonts w:eastAsia="標楷體"/>
          <w:color w:val="000000"/>
        </w:rPr>
        <w:t xml:space="preserve"> Committee</w:t>
      </w:r>
      <w:r w:rsidR="00656E48" w:rsidRPr="002D10F4">
        <w:rPr>
          <w:rFonts w:eastAsia="標楷體"/>
        </w:rPr>
        <w:t xml:space="preserve">, the staff of the NDF shall file the written opinions and votes of the </w:t>
      </w:r>
      <w:r w:rsidR="002D018A" w:rsidRPr="002D10F4">
        <w:rPr>
          <w:rFonts w:eastAsia="標楷體"/>
          <w:color w:val="000000"/>
        </w:rPr>
        <w:t>Investment</w:t>
      </w:r>
      <w:r w:rsidR="002D018A">
        <w:rPr>
          <w:rFonts w:eastAsia="標楷體" w:hint="eastAsia"/>
          <w:color w:val="000000"/>
        </w:rPr>
        <w:t xml:space="preserve"> R</w:t>
      </w:r>
      <w:r w:rsidR="002D018A">
        <w:rPr>
          <w:rFonts w:eastAsia="標楷體"/>
          <w:color w:val="000000"/>
        </w:rPr>
        <w:t>eview</w:t>
      </w:r>
      <w:r w:rsidR="002D018A" w:rsidRPr="002D10F4">
        <w:rPr>
          <w:rFonts w:eastAsia="標楷體"/>
          <w:color w:val="000000"/>
        </w:rPr>
        <w:t xml:space="preserve"> Committee</w:t>
      </w:r>
      <w:r w:rsidR="00656E48" w:rsidRPr="002D10F4">
        <w:rPr>
          <w:rFonts w:eastAsia="標楷體"/>
        </w:rPr>
        <w:t xml:space="preserve"> members, and make minutes of the results of the meeting.</w:t>
      </w:r>
    </w:p>
    <w:p w14:paraId="41633B33" w14:textId="77777777" w:rsidR="006025AE" w:rsidRPr="002D10F4" w:rsidRDefault="006025AE">
      <w:pPr>
        <w:spacing w:line="276" w:lineRule="auto"/>
        <w:ind w:firstLine="480"/>
        <w:jc w:val="both"/>
        <w:rPr>
          <w:rFonts w:eastAsia="標楷體"/>
        </w:rPr>
      </w:pPr>
    </w:p>
    <w:p w14:paraId="00000063" w14:textId="1A537CC2" w:rsidR="0008042E" w:rsidRPr="002D10F4" w:rsidRDefault="00BD56D2">
      <w:pPr>
        <w:numPr>
          <w:ilvl w:val="0"/>
          <w:numId w:val="7"/>
        </w:numPr>
        <w:pBdr>
          <w:top w:val="nil"/>
          <w:left w:val="nil"/>
          <w:bottom w:val="nil"/>
          <w:right w:val="nil"/>
          <w:between w:val="nil"/>
        </w:pBdr>
        <w:spacing w:line="276" w:lineRule="auto"/>
        <w:jc w:val="both"/>
        <w:rPr>
          <w:rFonts w:eastAsia="標楷體"/>
          <w:color w:val="000000"/>
        </w:rPr>
      </w:pPr>
      <w:r>
        <w:rPr>
          <w:rFonts w:eastAsia="標楷體" w:hint="eastAsia"/>
          <w:color w:val="000000"/>
        </w:rPr>
        <w:t xml:space="preserve">  </w:t>
      </w:r>
      <w:r w:rsidR="00656E48" w:rsidRPr="002D10F4">
        <w:rPr>
          <w:rFonts w:eastAsia="標楷體"/>
          <w:color w:val="000000"/>
        </w:rPr>
        <w:t xml:space="preserve">The </w:t>
      </w:r>
      <w:r w:rsidR="002D018A" w:rsidRPr="002D10F4">
        <w:rPr>
          <w:rFonts w:eastAsia="標楷體"/>
          <w:color w:val="000000"/>
        </w:rPr>
        <w:t>Investment</w:t>
      </w:r>
      <w:r w:rsidR="002D018A">
        <w:rPr>
          <w:rFonts w:eastAsia="標楷體" w:hint="eastAsia"/>
          <w:color w:val="000000"/>
        </w:rPr>
        <w:t xml:space="preserve"> R</w:t>
      </w:r>
      <w:r w:rsidR="002D018A">
        <w:rPr>
          <w:rFonts w:eastAsia="標楷體"/>
          <w:color w:val="000000"/>
        </w:rPr>
        <w:t>eview</w:t>
      </w:r>
      <w:r w:rsidR="002D018A" w:rsidRPr="002D10F4">
        <w:rPr>
          <w:rFonts w:eastAsia="標楷體"/>
          <w:color w:val="000000"/>
        </w:rPr>
        <w:t xml:space="preserve"> Committee</w:t>
      </w:r>
      <w:r w:rsidR="00656E48" w:rsidRPr="002D10F4">
        <w:rPr>
          <w:rFonts w:eastAsia="標楷體"/>
          <w:color w:val="000000"/>
        </w:rPr>
        <w:t xml:space="preserve"> members shall operate in a fair and objective manner and in a spirit of independence, and shall not disclose the contents of the review cases and the opinions of other members to the public.</w:t>
      </w:r>
    </w:p>
    <w:p w14:paraId="00000064" w14:textId="77777777" w:rsidR="0008042E" w:rsidRPr="002D10F4" w:rsidRDefault="0008042E">
      <w:pPr>
        <w:spacing w:line="276" w:lineRule="auto"/>
        <w:jc w:val="both"/>
        <w:rPr>
          <w:rFonts w:eastAsia="標楷體"/>
          <w:color w:val="000000"/>
        </w:rPr>
      </w:pPr>
    </w:p>
    <w:p w14:paraId="00000069" w14:textId="0112D407" w:rsidR="0008042E" w:rsidRPr="002D10F4" w:rsidRDefault="00BD56D2">
      <w:pPr>
        <w:numPr>
          <w:ilvl w:val="0"/>
          <w:numId w:val="8"/>
        </w:numPr>
        <w:pBdr>
          <w:top w:val="nil"/>
          <w:left w:val="nil"/>
          <w:bottom w:val="nil"/>
          <w:right w:val="nil"/>
          <w:between w:val="nil"/>
        </w:pBdr>
        <w:spacing w:line="276" w:lineRule="auto"/>
        <w:jc w:val="both"/>
        <w:rPr>
          <w:rFonts w:eastAsia="標楷體"/>
          <w:color w:val="000000"/>
        </w:rPr>
      </w:pPr>
      <w:r>
        <w:rPr>
          <w:rFonts w:eastAsia="標楷體" w:hint="eastAsia"/>
          <w:color w:val="000000"/>
        </w:rPr>
        <w:t xml:space="preserve">  </w:t>
      </w:r>
      <w:r w:rsidR="00656E48" w:rsidRPr="002D10F4">
        <w:rPr>
          <w:rFonts w:eastAsia="標楷體"/>
          <w:color w:val="000000"/>
        </w:rPr>
        <w:t xml:space="preserve">In case of any of the following circumstances, the members of the </w:t>
      </w:r>
      <w:r w:rsidR="002D018A" w:rsidRPr="002D10F4">
        <w:rPr>
          <w:rFonts w:eastAsia="標楷體"/>
          <w:color w:val="000000"/>
        </w:rPr>
        <w:t>Investment</w:t>
      </w:r>
      <w:r w:rsidR="002D018A">
        <w:rPr>
          <w:rFonts w:eastAsia="標楷體" w:hint="eastAsia"/>
          <w:color w:val="000000"/>
        </w:rPr>
        <w:t xml:space="preserve"> R</w:t>
      </w:r>
      <w:r w:rsidR="002D018A">
        <w:rPr>
          <w:rFonts w:eastAsia="標楷體"/>
          <w:color w:val="000000"/>
        </w:rPr>
        <w:t>eview</w:t>
      </w:r>
      <w:r w:rsidR="002D018A" w:rsidRPr="002D10F4">
        <w:rPr>
          <w:rFonts w:eastAsia="標楷體"/>
          <w:color w:val="000000"/>
        </w:rPr>
        <w:t xml:space="preserve"> Committee</w:t>
      </w:r>
      <w:r w:rsidR="00656E48" w:rsidRPr="002D10F4">
        <w:rPr>
          <w:rFonts w:eastAsia="標楷體"/>
          <w:color w:val="000000"/>
        </w:rPr>
        <w:t xml:space="preserve"> shall recuse themselves and shall not participate in the review:</w:t>
      </w:r>
    </w:p>
    <w:p w14:paraId="0000006A" w14:textId="322B5FE7" w:rsidR="0008042E" w:rsidRPr="002D10F4" w:rsidRDefault="00656E48">
      <w:pPr>
        <w:spacing w:line="276" w:lineRule="auto"/>
        <w:ind w:left="851" w:hanging="424"/>
        <w:jc w:val="both"/>
        <w:rPr>
          <w:rFonts w:eastAsia="標楷體"/>
          <w:color w:val="000000"/>
        </w:rPr>
      </w:pPr>
      <w:r w:rsidRPr="002D10F4">
        <w:rPr>
          <w:rFonts w:eastAsia="標楷體"/>
        </w:rPr>
        <w:t xml:space="preserve">(1) The member or his/her spouse holds any position in the applicant company or left the </w:t>
      </w:r>
      <w:r w:rsidR="00280524" w:rsidRPr="002D10F4">
        <w:rPr>
          <w:rFonts w:eastAsia="標楷體"/>
        </w:rPr>
        <w:t>company for</w:t>
      </w:r>
      <w:r w:rsidRPr="002D10F4">
        <w:rPr>
          <w:rFonts w:eastAsia="標楷體"/>
        </w:rPr>
        <w:t xml:space="preserve"> less than o</w:t>
      </w:r>
      <w:r w:rsidRPr="002D10F4">
        <w:rPr>
          <w:rFonts w:eastAsia="標楷體"/>
          <w:color w:val="000000"/>
        </w:rPr>
        <w:t>ne year.</w:t>
      </w:r>
    </w:p>
    <w:p w14:paraId="0000006B" w14:textId="16E79CFB" w:rsidR="0008042E" w:rsidRPr="002D10F4" w:rsidRDefault="00656E48">
      <w:pPr>
        <w:spacing w:line="276" w:lineRule="auto"/>
        <w:ind w:left="851" w:hanging="424"/>
        <w:jc w:val="both"/>
        <w:rPr>
          <w:rFonts w:eastAsia="標楷體"/>
          <w:color w:val="000000"/>
        </w:rPr>
      </w:pPr>
      <w:r w:rsidRPr="002D10F4">
        <w:rPr>
          <w:rFonts w:eastAsia="標楷體"/>
          <w:color w:val="000000"/>
        </w:rPr>
        <w:t>(2) The member or his/her spouse and the promoter, director, supervisor, managerial officers or shareholder with more than 10% of the shares of the applicant company are collateral relatives by blood with a spouse, immediate family or a third degree relative.</w:t>
      </w:r>
    </w:p>
    <w:p w14:paraId="0000006C" w14:textId="4E7DFFA6" w:rsidR="0008042E" w:rsidRPr="002D10F4" w:rsidRDefault="00656E48">
      <w:pPr>
        <w:spacing w:line="276" w:lineRule="auto"/>
        <w:ind w:left="851" w:hanging="424"/>
        <w:jc w:val="both"/>
        <w:rPr>
          <w:rFonts w:eastAsia="標楷體"/>
          <w:color w:val="000000"/>
        </w:rPr>
      </w:pPr>
      <w:r w:rsidRPr="002D10F4">
        <w:rPr>
          <w:rFonts w:eastAsia="標楷體"/>
          <w:color w:val="000000"/>
        </w:rPr>
        <w:t>(3) The member and his/her spouse have a joint venture or interest sharing relationship with the applicant company or its promoters, directors, supervisors, managers or shareholders with more than 10% of the shares.</w:t>
      </w:r>
    </w:p>
    <w:p w14:paraId="0000006D" w14:textId="77777777" w:rsidR="0008042E" w:rsidRPr="002D10F4" w:rsidRDefault="0008042E">
      <w:pPr>
        <w:spacing w:line="276" w:lineRule="auto"/>
        <w:jc w:val="both"/>
        <w:rPr>
          <w:rFonts w:eastAsia="標楷體"/>
          <w:color w:val="000000"/>
        </w:rPr>
      </w:pPr>
    </w:p>
    <w:p w14:paraId="00000070" w14:textId="781C2837" w:rsidR="0008042E" w:rsidRDefault="00BD56D2" w:rsidP="00BD56D2">
      <w:pPr>
        <w:pBdr>
          <w:top w:val="nil"/>
          <w:left w:val="nil"/>
          <w:bottom w:val="nil"/>
          <w:right w:val="nil"/>
          <w:between w:val="nil"/>
        </w:pBdr>
        <w:spacing w:line="276" w:lineRule="auto"/>
        <w:ind w:left="480"/>
        <w:jc w:val="both"/>
        <w:rPr>
          <w:rFonts w:eastAsia="標楷體"/>
        </w:rPr>
      </w:pPr>
      <w:r>
        <w:rPr>
          <w:rFonts w:eastAsia="標楷體" w:hint="eastAsia"/>
        </w:rPr>
        <w:t xml:space="preserve">  </w:t>
      </w:r>
      <w:r w:rsidR="00656E48" w:rsidRPr="006025AE">
        <w:rPr>
          <w:rFonts w:eastAsia="標楷體"/>
        </w:rPr>
        <w:t>If a member has circumstances mentioned in the preceding paragraph or other specific facts that may affect his or her independence and does not voluntarily withdraw from the meeting, the convener shall order him or her to withdraw.</w:t>
      </w:r>
    </w:p>
    <w:p w14:paraId="6B3FCDAC" w14:textId="77777777" w:rsidR="00BD56D2" w:rsidRPr="006025AE" w:rsidRDefault="00BD56D2" w:rsidP="00BD56D2">
      <w:pPr>
        <w:pBdr>
          <w:top w:val="nil"/>
          <w:left w:val="nil"/>
          <w:bottom w:val="nil"/>
          <w:right w:val="nil"/>
          <w:between w:val="nil"/>
        </w:pBdr>
        <w:spacing w:line="276" w:lineRule="auto"/>
        <w:ind w:left="480"/>
        <w:jc w:val="both"/>
        <w:rPr>
          <w:rFonts w:eastAsia="標楷體"/>
        </w:rPr>
      </w:pPr>
    </w:p>
    <w:p w14:paraId="00000071" w14:textId="7BCD17C9" w:rsidR="0008042E" w:rsidRPr="002D10F4" w:rsidRDefault="00BD56D2" w:rsidP="00BD56D2">
      <w:pPr>
        <w:pBdr>
          <w:top w:val="nil"/>
          <w:left w:val="nil"/>
          <w:bottom w:val="nil"/>
          <w:right w:val="nil"/>
          <w:between w:val="nil"/>
        </w:pBdr>
        <w:spacing w:line="276" w:lineRule="auto"/>
        <w:ind w:left="480"/>
        <w:jc w:val="both"/>
        <w:rPr>
          <w:rFonts w:eastAsia="標楷體"/>
          <w:color w:val="000000"/>
        </w:rPr>
      </w:pPr>
      <w:r>
        <w:rPr>
          <w:rFonts w:eastAsia="標楷體" w:hint="eastAsia"/>
        </w:rPr>
        <w:t xml:space="preserve">  </w:t>
      </w:r>
      <w:r w:rsidR="00656E48" w:rsidRPr="006025AE">
        <w:rPr>
          <w:rFonts w:eastAsia="標楷體"/>
        </w:rPr>
        <w:t xml:space="preserve">If the number of members present is less than the minimum number of members </w:t>
      </w:r>
      <w:r w:rsidR="00656E48" w:rsidRPr="002D10F4">
        <w:rPr>
          <w:rFonts w:eastAsia="標楷體"/>
        </w:rPr>
        <w:t xml:space="preserve">required by Paragraph 1 of Point 5 due to the circumstances mentioned </w:t>
      </w:r>
      <w:r w:rsidR="00280524" w:rsidRPr="002D10F4">
        <w:rPr>
          <w:rFonts w:eastAsia="標楷體"/>
        </w:rPr>
        <w:t>in the</w:t>
      </w:r>
      <w:r w:rsidR="00656E48" w:rsidRPr="002D10F4">
        <w:rPr>
          <w:rFonts w:eastAsia="標楷體"/>
        </w:rPr>
        <w:t xml:space="preserve"> preceding two paragraphs, the chairman shall announce the adjournment of the meeting and re-examine the application at a later date.</w:t>
      </w:r>
    </w:p>
    <w:p w14:paraId="00000072" w14:textId="77777777" w:rsidR="0008042E" w:rsidRPr="002D10F4" w:rsidRDefault="0008042E">
      <w:pPr>
        <w:spacing w:line="276" w:lineRule="auto"/>
        <w:jc w:val="both"/>
        <w:rPr>
          <w:rFonts w:eastAsia="標楷體"/>
          <w:color w:val="000000"/>
        </w:rPr>
      </w:pPr>
    </w:p>
    <w:p w14:paraId="00000078" w14:textId="25E8DF37" w:rsidR="0008042E" w:rsidRPr="002D10F4" w:rsidRDefault="00BD56D2">
      <w:pPr>
        <w:numPr>
          <w:ilvl w:val="0"/>
          <w:numId w:val="9"/>
        </w:numPr>
        <w:pBdr>
          <w:top w:val="nil"/>
          <w:left w:val="nil"/>
          <w:bottom w:val="nil"/>
          <w:right w:val="nil"/>
          <w:between w:val="nil"/>
        </w:pBdr>
        <w:spacing w:line="276" w:lineRule="auto"/>
        <w:jc w:val="both"/>
        <w:rPr>
          <w:rFonts w:eastAsia="標楷體"/>
          <w:color w:val="000000"/>
        </w:rPr>
      </w:pPr>
      <w:r>
        <w:rPr>
          <w:rFonts w:eastAsia="標楷體" w:hint="eastAsia"/>
          <w:color w:val="000000"/>
        </w:rPr>
        <w:t xml:space="preserve">  </w:t>
      </w:r>
      <w:r w:rsidR="00656E48" w:rsidRPr="002D10F4">
        <w:rPr>
          <w:rFonts w:eastAsia="標楷體"/>
          <w:color w:val="000000"/>
        </w:rPr>
        <w:t>The NDF may dismiss a member if the member:</w:t>
      </w:r>
    </w:p>
    <w:p w14:paraId="00000079" w14:textId="72A6D116" w:rsidR="0008042E" w:rsidRPr="002D10F4" w:rsidRDefault="00656E48">
      <w:pPr>
        <w:spacing w:line="276" w:lineRule="auto"/>
        <w:ind w:left="851" w:hanging="424"/>
        <w:jc w:val="both"/>
        <w:rPr>
          <w:rFonts w:eastAsia="標楷體"/>
          <w:color w:val="000000"/>
        </w:rPr>
      </w:pPr>
      <w:r w:rsidRPr="002D10F4">
        <w:rPr>
          <w:rFonts w:eastAsia="標楷體"/>
          <w:color w:val="000000"/>
        </w:rPr>
        <w:t>(1) Attends less than half of the number of meetings to be attended in a year.</w:t>
      </w:r>
    </w:p>
    <w:p w14:paraId="0000007A" w14:textId="04B02AF6" w:rsidR="0008042E" w:rsidRPr="002D10F4" w:rsidRDefault="00656E48">
      <w:pPr>
        <w:spacing w:line="276" w:lineRule="auto"/>
        <w:ind w:left="851" w:hanging="424"/>
        <w:jc w:val="both"/>
        <w:rPr>
          <w:rFonts w:eastAsia="標楷體"/>
          <w:color w:val="000000"/>
        </w:rPr>
      </w:pPr>
      <w:r w:rsidRPr="002D10F4">
        <w:rPr>
          <w:rFonts w:eastAsia="標楷體"/>
          <w:color w:val="000000"/>
        </w:rPr>
        <w:t>(2) Violates the confidentiality provisions of Point 10.</w:t>
      </w:r>
    </w:p>
    <w:p w14:paraId="0000007B" w14:textId="756CDD7B" w:rsidR="0008042E" w:rsidRPr="002D10F4" w:rsidRDefault="00656E48">
      <w:pPr>
        <w:spacing w:line="276" w:lineRule="auto"/>
        <w:ind w:left="851" w:hanging="424"/>
        <w:jc w:val="both"/>
        <w:rPr>
          <w:rFonts w:eastAsia="標楷體"/>
          <w:color w:val="000000"/>
        </w:rPr>
      </w:pPr>
      <w:r w:rsidRPr="002D10F4">
        <w:rPr>
          <w:rFonts w:eastAsia="標楷體"/>
          <w:color w:val="000000"/>
        </w:rPr>
        <w:t>(3) Violates the provisions on voluntary withdrawal or persuasion withdrawal under Point 11.</w:t>
      </w:r>
    </w:p>
    <w:p w14:paraId="0000007C" w14:textId="77777777" w:rsidR="0008042E" w:rsidRPr="002D10F4" w:rsidRDefault="00656E48">
      <w:pPr>
        <w:spacing w:line="276" w:lineRule="auto"/>
        <w:ind w:left="851" w:hanging="424"/>
        <w:jc w:val="both"/>
        <w:rPr>
          <w:rFonts w:eastAsia="標楷體"/>
          <w:color w:val="000000"/>
        </w:rPr>
      </w:pPr>
      <w:r w:rsidRPr="002D10F4">
        <w:rPr>
          <w:rFonts w:eastAsia="標楷體"/>
          <w:color w:val="000000"/>
        </w:rPr>
        <w:t>(4) Other special circumstances.</w:t>
      </w:r>
    </w:p>
    <w:p w14:paraId="0000007E" w14:textId="43F520AA" w:rsidR="0008042E" w:rsidRPr="002D10F4" w:rsidRDefault="0008042E" w:rsidP="00BD56D2">
      <w:pPr>
        <w:spacing w:line="276" w:lineRule="auto"/>
        <w:rPr>
          <w:rFonts w:eastAsia="標楷體" w:hint="eastAsia"/>
          <w:color w:val="0000CC"/>
        </w:rPr>
      </w:pPr>
    </w:p>
    <w:p w14:paraId="0000007F" w14:textId="202D9057" w:rsidR="0008042E" w:rsidRPr="002D10F4" w:rsidRDefault="00BD56D2">
      <w:pPr>
        <w:numPr>
          <w:ilvl w:val="0"/>
          <w:numId w:val="3"/>
        </w:numPr>
        <w:pBdr>
          <w:top w:val="nil"/>
          <w:left w:val="nil"/>
          <w:bottom w:val="nil"/>
          <w:right w:val="nil"/>
          <w:between w:val="nil"/>
        </w:pBdr>
        <w:spacing w:line="276" w:lineRule="auto"/>
        <w:jc w:val="both"/>
        <w:rPr>
          <w:rFonts w:eastAsia="標楷體"/>
          <w:color w:val="000000"/>
        </w:rPr>
      </w:pPr>
      <w:r>
        <w:rPr>
          <w:rFonts w:eastAsia="標楷體" w:hint="eastAsia"/>
        </w:rPr>
        <w:t xml:space="preserve">  </w:t>
      </w:r>
      <w:r w:rsidR="00656E48" w:rsidRPr="002D10F4">
        <w:rPr>
          <w:rFonts w:eastAsia="標楷體"/>
        </w:rPr>
        <w:t>In light of the changes in industrial structure, the NDF shall strengthen the function of professional deliberation</w:t>
      </w:r>
      <w:r w:rsidR="00656E48" w:rsidRPr="002D10F4">
        <w:rPr>
          <w:rFonts w:eastAsia="標楷體"/>
          <w:color w:val="000000"/>
        </w:rPr>
        <w:t xml:space="preserve"> in a timely manner. If necessary, with the approval of the convener of the </w:t>
      </w:r>
      <w:r w:rsidR="00FC02F0" w:rsidRPr="002D10F4">
        <w:rPr>
          <w:rFonts w:eastAsia="標楷體"/>
          <w:color w:val="000000"/>
        </w:rPr>
        <w:t>Investment</w:t>
      </w:r>
      <w:r w:rsidR="00FC02F0">
        <w:rPr>
          <w:rFonts w:eastAsia="標楷體" w:hint="eastAsia"/>
          <w:color w:val="000000"/>
        </w:rPr>
        <w:t xml:space="preserve"> R</w:t>
      </w:r>
      <w:r w:rsidR="00FC02F0">
        <w:rPr>
          <w:rFonts w:eastAsia="標楷體"/>
          <w:color w:val="000000"/>
        </w:rPr>
        <w:t>eview</w:t>
      </w:r>
      <w:r w:rsidR="00FC02F0" w:rsidRPr="002D10F4">
        <w:rPr>
          <w:rFonts w:eastAsia="標楷體"/>
          <w:color w:val="000000"/>
        </w:rPr>
        <w:t xml:space="preserve"> Committee</w:t>
      </w:r>
      <w:r w:rsidR="00656E48" w:rsidRPr="002D10F4">
        <w:rPr>
          <w:rFonts w:eastAsia="標楷體"/>
          <w:color w:val="000000"/>
        </w:rPr>
        <w:t>, and the convener or deputy convener and signature of the executive secretary, the Committee shall employ a number of professionals as special consultants according to the industrial characteristics of the investment case.</w:t>
      </w:r>
    </w:p>
    <w:p w14:paraId="00000080" w14:textId="1F67CF74" w:rsidR="0008042E" w:rsidRPr="002D10F4" w:rsidRDefault="00BD56D2" w:rsidP="006025AE">
      <w:pPr>
        <w:pBdr>
          <w:top w:val="nil"/>
          <w:left w:val="nil"/>
          <w:bottom w:val="nil"/>
          <w:right w:val="nil"/>
          <w:between w:val="nil"/>
        </w:pBdr>
        <w:spacing w:line="276" w:lineRule="auto"/>
        <w:ind w:left="480" w:hanging="54"/>
        <w:jc w:val="both"/>
        <w:rPr>
          <w:rFonts w:eastAsia="標楷體"/>
          <w:color w:val="000000"/>
        </w:rPr>
      </w:pPr>
      <w:r>
        <w:rPr>
          <w:rFonts w:eastAsia="標楷體" w:hint="eastAsia"/>
          <w:color w:val="000000"/>
        </w:rPr>
        <w:t xml:space="preserve">  </w:t>
      </w:r>
      <w:r w:rsidR="00656E48" w:rsidRPr="002D10F4">
        <w:rPr>
          <w:rFonts w:eastAsia="標楷體"/>
          <w:color w:val="000000"/>
        </w:rPr>
        <w:t>The special consultant referred to in the preceding paragraph may attend the review meeting of the projects to provide professional advice for the reference of the review committee. However, the special consult shall not vote in the meeting.</w:t>
      </w:r>
    </w:p>
    <w:p w14:paraId="00000081" w14:textId="77777777" w:rsidR="0008042E" w:rsidRPr="002D10F4" w:rsidRDefault="0008042E">
      <w:pPr>
        <w:spacing w:line="276" w:lineRule="auto"/>
        <w:jc w:val="both"/>
        <w:rPr>
          <w:rFonts w:eastAsia="標楷體"/>
          <w:color w:val="000000"/>
        </w:rPr>
      </w:pPr>
    </w:p>
    <w:p w14:paraId="00000083" w14:textId="2D8F7884" w:rsidR="0008042E" w:rsidRPr="002D10F4" w:rsidRDefault="00BD56D2" w:rsidP="00FC02F0">
      <w:pPr>
        <w:numPr>
          <w:ilvl w:val="0"/>
          <w:numId w:val="3"/>
        </w:numPr>
        <w:pBdr>
          <w:top w:val="nil"/>
          <w:left w:val="nil"/>
          <w:bottom w:val="nil"/>
          <w:right w:val="nil"/>
          <w:between w:val="nil"/>
        </w:pBdr>
        <w:spacing w:line="276" w:lineRule="auto"/>
        <w:jc w:val="both"/>
        <w:rPr>
          <w:rFonts w:eastAsia="標楷體"/>
          <w:color w:val="000000"/>
        </w:rPr>
      </w:pPr>
      <w:r>
        <w:rPr>
          <w:rFonts w:eastAsia="標楷體" w:hint="eastAsia"/>
          <w:color w:val="000000"/>
        </w:rPr>
        <w:t xml:space="preserve">  </w:t>
      </w:r>
      <w:r w:rsidR="00656E48" w:rsidRPr="002D10F4">
        <w:rPr>
          <w:rFonts w:eastAsia="標楷體"/>
          <w:color w:val="000000"/>
        </w:rPr>
        <w:t xml:space="preserve">These Guidelines shall be submitted to the </w:t>
      </w:r>
      <w:r w:rsidR="00FC02F0" w:rsidRPr="00FC02F0">
        <w:rPr>
          <w:rFonts w:eastAsia="標楷體"/>
          <w:color w:val="000000"/>
        </w:rPr>
        <w:t>Management Committee</w:t>
      </w:r>
      <w:r w:rsidR="00656E48" w:rsidRPr="002D10F4">
        <w:rPr>
          <w:rFonts w:eastAsia="標楷體"/>
          <w:color w:val="000000"/>
        </w:rPr>
        <w:t xml:space="preserve"> for approval before </w:t>
      </w:r>
      <w:r w:rsidR="00280524" w:rsidRPr="002D10F4">
        <w:rPr>
          <w:rFonts w:eastAsia="標楷體"/>
          <w:color w:val="000000"/>
        </w:rPr>
        <w:t>implementation. The</w:t>
      </w:r>
      <w:r w:rsidR="00656E48" w:rsidRPr="002D10F4">
        <w:rPr>
          <w:rFonts w:eastAsia="標楷體"/>
          <w:color w:val="000000"/>
        </w:rPr>
        <w:t xml:space="preserve"> same applies when these Guidelines are amended.</w:t>
      </w:r>
    </w:p>
    <w:sectPr w:rsidR="0008042E" w:rsidRPr="002D10F4">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471DE" w14:textId="77777777" w:rsidR="00B01122" w:rsidRDefault="00B01122" w:rsidP="002D10F4">
      <w:r>
        <w:separator/>
      </w:r>
    </w:p>
  </w:endnote>
  <w:endnote w:type="continuationSeparator" w:id="0">
    <w:p w14:paraId="75B78A49" w14:textId="77777777" w:rsidR="00B01122" w:rsidRDefault="00B01122" w:rsidP="002D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62985" w14:textId="77777777" w:rsidR="00B01122" w:rsidRDefault="00B01122" w:rsidP="002D10F4">
      <w:r>
        <w:separator/>
      </w:r>
    </w:p>
  </w:footnote>
  <w:footnote w:type="continuationSeparator" w:id="0">
    <w:p w14:paraId="7E4F5D9E" w14:textId="77777777" w:rsidR="00B01122" w:rsidRDefault="00B01122" w:rsidP="002D1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5565"/>
    <w:multiLevelType w:val="multilevel"/>
    <w:tmpl w:val="9A6EFC40"/>
    <w:lvl w:ilvl="0">
      <w:start w:val="8"/>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3705247"/>
    <w:multiLevelType w:val="multilevel"/>
    <w:tmpl w:val="8C06538E"/>
    <w:lvl w:ilvl="0">
      <w:start w:val="13"/>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12530DC"/>
    <w:multiLevelType w:val="multilevel"/>
    <w:tmpl w:val="64A0B452"/>
    <w:lvl w:ilvl="0">
      <w:start w:val="10"/>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48777E6"/>
    <w:multiLevelType w:val="multilevel"/>
    <w:tmpl w:val="E4589DD0"/>
    <w:lvl w:ilvl="0">
      <w:start w:val="1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A4A77C0"/>
    <w:multiLevelType w:val="multilevel"/>
    <w:tmpl w:val="A386CD2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E717B78"/>
    <w:multiLevelType w:val="multilevel"/>
    <w:tmpl w:val="20769314"/>
    <w:lvl w:ilvl="0">
      <w:start w:val="3"/>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4371223"/>
    <w:multiLevelType w:val="multilevel"/>
    <w:tmpl w:val="1D1060F0"/>
    <w:lvl w:ilvl="0">
      <w:start w:val="9"/>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6653363"/>
    <w:multiLevelType w:val="multilevel"/>
    <w:tmpl w:val="31922436"/>
    <w:lvl w:ilvl="0">
      <w:start w:val="7"/>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9DD4F0E"/>
    <w:multiLevelType w:val="multilevel"/>
    <w:tmpl w:val="29C857F2"/>
    <w:lvl w:ilvl="0">
      <w:start w:val="12"/>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525692C"/>
    <w:multiLevelType w:val="multilevel"/>
    <w:tmpl w:val="0C8EF82A"/>
    <w:lvl w:ilvl="0">
      <w:start w:val="4"/>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9"/>
  </w:num>
  <w:num w:numId="3">
    <w:abstractNumId w:val="1"/>
  </w:num>
  <w:num w:numId="4">
    <w:abstractNumId w:val="0"/>
  </w:num>
  <w:num w:numId="5">
    <w:abstractNumId w:val="7"/>
  </w:num>
  <w:num w:numId="6">
    <w:abstractNumId w:val="6"/>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42E"/>
    <w:rsid w:val="0008042E"/>
    <w:rsid w:val="000D0A73"/>
    <w:rsid w:val="000E1AAE"/>
    <w:rsid w:val="000F2118"/>
    <w:rsid w:val="001360D3"/>
    <w:rsid w:val="001C1D35"/>
    <w:rsid w:val="00280524"/>
    <w:rsid w:val="0029455A"/>
    <w:rsid w:val="002D018A"/>
    <w:rsid w:val="002D10F4"/>
    <w:rsid w:val="003052AC"/>
    <w:rsid w:val="00382E8A"/>
    <w:rsid w:val="003B029F"/>
    <w:rsid w:val="003F2E96"/>
    <w:rsid w:val="0048006F"/>
    <w:rsid w:val="004A20EF"/>
    <w:rsid w:val="004A7BD1"/>
    <w:rsid w:val="006025AE"/>
    <w:rsid w:val="00656E48"/>
    <w:rsid w:val="0067093C"/>
    <w:rsid w:val="007065F0"/>
    <w:rsid w:val="007228EC"/>
    <w:rsid w:val="00890E99"/>
    <w:rsid w:val="008C2319"/>
    <w:rsid w:val="00B01122"/>
    <w:rsid w:val="00B073F3"/>
    <w:rsid w:val="00BD56D2"/>
    <w:rsid w:val="00D0292C"/>
    <w:rsid w:val="00D356D4"/>
    <w:rsid w:val="00D47AE6"/>
    <w:rsid w:val="00D55C5A"/>
    <w:rsid w:val="00D574B4"/>
    <w:rsid w:val="00D63BE1"/>
    <w:rsid w:val="00DA36BC"/>
    <w:rsid w:val="00E20531"/>
    <w:rsid w:val="00E2600C"/>
    <w:rsid w:val="00F47095"/>
    <w:rsid w:val="00FC02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F480D-5341-48F3-9E5A-68AE7494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28052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80524"/>
    <w:rPr>
      <w:rFonts w:asciiTheme="majorHAnsi" w:eastAsiaTheme="majorEastAsia" w:hAnsiTheme="majorHAnsi" w:cstheme="majorBidi"/>
      <w:sz w:val="18"/>
      <w:szCs w:val="18"/>
    </w:rPr>
  </w:style>
  <w:style w:type="paragraph" w:styleId="a7">
    <w:name w:val="header"/>
    <w:basedOn w:val="a"/>
    <w:link w:val="a8"/>
    <w:uiPriority w:val="99"/>
    <w:unhideWhenUsed/>
    <w:rsid w:val="002D10F4"/>
    <w:pPr>
      <w:tabs>
        <w:tab w:val="center" w:pos="4153"/>
        <w:tab w:val="right" w:pos="8306"/>
      </w:tabs>
      <w:snapToGrid w:val="0"/>
    </w:pPr>
    <w:rPr>
      <w:sz w:val="20"/>
      <w:szCs w:val="20"/>
    </w:rPr>
  </w:style>
  <w:style w:type="character" w:customStyle="1" w:styleId="a8">
    <w:name w:val="頁首 字元"/>
    <w:basedOn w:val="a0"/>
    <w:link w:val="a7"/>
    <w:uiPriority w:val="99"/>
    <w:rsid w:val="002D10F4"/>
    <w:rPr>
      <w:sz w:val="20"/>
      <w:szCs w:val="20"/>
    </w:rPr>
  </w:style>
  <w:style w:type="paragraph" w:styleId="a9">
    <w:name w:val="footer"/>
    <w:basedOn w:val="a"/>
    <w:link w:val="aa"/>
    <w:uiPriority w:val="99"/>
    <w:unhideWhenUsed/>
    <w:rsid w:val="002D10F4"/>
    <w:pPr>
      <w:tabs>
        <w:tab w:val="center" w:pos="4153"/>
        <w:tab w:val="right" w:pos="8306"/>
      </w:tabs>
      <w:snapToGrid w:val="0"/>
    </w:pPr>
    <w:rPr>
      <w:sz w:val="20"/>
      <w:szCs w:val="20"/>
    </w:rPr>
  </w:style>
  <w:style w:type="character" w:customStyle="1" w:styleId="aa">
    <w:name w:val="頁尾 字元"/>
    <w:basedOn w:val="a0"/>
    <w:link w:val="a9"/>
    <w:uiPriority w:val="99"/>
    <w:rsid w:val="002D10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5</Pages>
  <Words>1721</Words>
  <Characters>9816</Characters>
  <Application>Microsoft Office Word</Application>
  <DocSecurity>0</DocSecurity>
  <Lines>81</Lines>
  <Paragraphs>23</Paragraphs>
  <ScaleCrop>false</ScaleCrop>
  <Company/>
  <LinksUpToDate>false</LinksUpToDate>
  <CharactersWithSpaces>11514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 詹凱宇 Jhan,Kai-Yu</cp:lastModifiedBy>
  <cp:revision>32</cp:revision>
  <dcterms:created xsi:type="dcterms:W3CDTF">2020-01-16T00:12:00Z</dcterms:created>
  <dcterms:modified xsi:type="dcterms:W3CDTF">2020-03-06T06:18:00Z</dcterms:modified>
</cp:coreProperties>
</file>